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16F" w:rsidRDefault="00E80016" w:rsidP="00E80016">
      <w:pPr>
        <w:spacing w:after="0"/>
        <w:rPr>
          <w:rFonts w:ascii="Times New Roman" w:hAnsi="Times New Roman" w:cs="Times New Roman"/>
          <w:b/>
          <w:lang w:val="hr-HR"/>
        </w:rPr>
      </w:pPr>
      <w:r>
        <w:rPr>
          <w:rFonts w:ascii="Times New Roman" w:hAnsi="Times New Roman" w:cs="Times New Roman"/>
          <w:b/>
          <w:noProof/>
          <w:lang w:val="bs-Latn-BA" w:eastAsia="bs-Latn-B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4615815</wp:posOffset>
            </wp:positionH>
            <wp:positionV relativeFrom="paragraph">
              <wp:posOffset>119380</wp:posOffset>
            </wp:positionV>
            <wp:extent cx="609600" cy="695325"/>
            <wp:effectExtent l="19050" t="0" r="0" b="0"/>
            <wp:wrapTight wrapText="bothSides">
              <wp:wrapPolygon edited="0">
                <wp:start x="675" y="0"/>
                <wp:lineTo x="-675" y="9468"/>
                <wp:lineTo x="-675" y="14203"/>
                <wp:lineTo x="2025" y="18937"/>
                <wp:lineTo x="8100" y="20712"/>
                <wp:lineTo x="13500" y="20712"/>
                <wp:lineTo x="14175" y="20712"/>
                <wp:lineTo x="18900" y="18937"/>
                <wp:lineTo x="21600" y="13611"/>
                <wp:lineTo x="21600" y="2367"/>
                <wp:lineTo x="20925" y="0"/>
                <wp:lineTo x="675" y="0"/>
              </wp:wrapPolygon>
            </wp:wrapTight>
            <wp:docPr id="2" name="Slika 2" descr="dervent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rventa_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2216F" w:rsidRPr="009D5BE8" w:rsidRDefault="0082216F" w:rsidP="00E80016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  <w:r w:rsidRPr="009D5BE8">
        <w:rPr>
          <w:rFonts w:ascii="Times New Roman" w:hAnsi="Times New Roman" w:cs="Times New Roman"/>
          <w:b/>
          <w:lang w:val="sr-Cyrl-CS"/>
        </w:rPr>
        <w:t>РЕПУБЛИКА СРПСКА</w:t>
      </w:r>
    </w:p>
    <w:p w:rsidR="0082216F" w:rsidRPr="009D5BE8" w:rsidRDefault="006A3258" w:rsidP="00E80016">
      <w:pPr>
        <w:spacing w:after="0" w:line="240" w:lineRule="auto"/>
        <w:rPr>
          <w:rFonts w:ascii="Times New Roman" w:hAnsi="Times New Roman" w:cs="Times New Roman"/>
          <w:b/>
          <w:lang w:val="hr-HR"/>
        </w:rPr>
      </w:pPr>
      <w:r>
        <w:rPr>
          <w:rFonts w:ascii="Times New Roman" w:hAnsi="Times New Roman" w:cs="Times New Roman"/>
          <w:b/>
          <w:lang w:val="sr-Cyrl-CS"/>
        </w:rPr>
        <w:t>ГРАД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ДЕРВЕНТА</w:t>
      </w:r>
      <w:r w:rsidR="00823CA6" w:rsidRPr="009D5BE8">
        <w:rPr>
          <w:rFonts w:ascii="Times New Roman" w:hAnsi="Times New Roman" w:cs="Times New Roman"/>
          <w:b/>
          <w:lang w:val="hr-HR"/>
        </w:rPr>
        <w:t xml:space="preserve">                                                                                                     </w:t>
      </w:r>
    </w:p>
    <w:p w:rsidR="0082216F" w:rsidRPr="009D5BE8" w:rsidRDefault="006A3258" w:rsidP="00E80016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sr-Cyrl-CS"/>
        </w:rPr>
        <w:t>ГРАДО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НАЧЕЛНИК </w:t>
      </w:r>
      <w:r w:rsidR="009D5BE8" w:rsidRPr="009D5BE8">
        <w:rPr>
          <w:rFonts w:ascii="Times New Roman" w:hAnsi="Times New Roman" w:cs="Times New Roman"/>
          <w:b/>
        </w:rPr>
        <w:t xml:space="preserve"> </w:t>
      </w:r>
    </w:p>
    <w:p w:rsidR="009D5BE8" w:rsidRPr="009D5BE8" w:rsidRDefault="006A3258" w:rsidP="00E80016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ГРАДС</w:t>
      </w:r>
      <w:r w:rsidR="009D5BE8" w:rsidRPr="009D5BE8">
        <w:rPr>
          <w:rFonts w:ascii="Times New Roman" w:hAnsi="Times New Roman" w:cs="Times New Roman"/>
          <w:b/>
          <w:lang w:val="sr-Cyrl-CS"/>
        </w:rPr>
        <w:t>КА УПРАВА</w:t>
      </w:r>
    </w:p>
    <w:p w:rsidR="0082216F" w:rsidRPr="009D5BE8" w:rsidRDefault="0082216F" w:rsidP="00E80016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  <w:r w:rsidRPr="009D5BE8">
        <w:rPr>
          <w:rFonts w:ascii="Times New Roman" w:hAnsi="Times New Roman" w:cs="Times New Roman"/>
          <w:b/>
          <w:lang w:val="sr-Cyrl-CS"/>
        </w:rPr>
        <w:t>ОДЈЕЉЕЊЕ ЗА ПРИВРЕДУ</w:t>
      </w:r>
      <w:r w:rsidR="009D5BE8" w:rsidRPr="009D5BE8">
        <w:rPr>
          <w:rFonts w:ascii="Times New Roman" w:hAnsi="Times New Roman" w:cs="Times New Roman"/>
          <w:b/>
          <w:lang w:val="sr-Cyrl-CS"/>
        </w:rPr>
        <w:t xml:space="preserve"> </w:t>
      </w:r>
      <w:r w:rsidRPr="009D5BE8">
        <w:rPr>
          <w:rFonts w:ascii="Times New Roman" w:hAnsi="Times New Roman" w:cs="Times New Roman"/>
          <w:b/>
          <w:lang w:val="sr-Cyrl-CS"/>
        </w:rPr>
        <w:t xml:space="preserve"> И</w:t>
      </w:r>
    </w:p>
    <w:p w:rsidR="0082216F" w:rsidRPr="009D5BE8" w:rsidRDefault="0082216F" w:rsidP="00E80016">
      <w:pPr>
        <w:pBdr>
          <w:bottom w:val="single" w:sz="12" w:space="0" w:color="auto"/>
        </w:pBdr>
        <w:spacing w:after="0" w:line="240" w:lineRule="auto"/>
        <w:rPr>
          <w:rFonts w:ascii="Times New Roman" w:hAnsi="Times New Roman" w:cs="Times New Roman"/>
          <w:b/>
          <w:lang w:val="hr-HR"/>
        </w:rPr>
      </w:pPr>
      <w:r w:rsidRPr="009D5BE8">
        <w:rPr>
          <w:rFonts w:ascii="Times New Roman" w:hAnsi="Times New Roman" w:cs="Times New Roman"/>
          <w:b/>
          <w:lang w:val="sr-Cyrl-CS"/>
        </w:rPr>
        <w:t xml:space="preserve">ДРУШТВЕНЕ ДЈЕЛАТНОСТИ </w:t>
      </w:r>
    </w:p>
    <w:p w:rsidR="0082216F" w:rsidRPr="009D5BE8" w:rsidRDefault="0082216F" w:rsidP="00E80016">
      <w:pPr>
        <w:tabs>
          <w:tab w:val="left" w:pos="201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9D5BE8">
        <w:rPr>
          <w:rFonts w:ascii="Times New Roman" w:hAnsi="Times New Roman" w:cs="Times New Roman"/>
          <w:sz w:val="18"/>
          <w:szCs w:val="18"/>
          <w:lang w:val="sr-Cyrl-CS"/>
        </w:rPr>
        <w:t>Дервента, Трг ослобођења бр.3</w:t>
      </w:r>
      <w:r w:rsidRPr="009D5BE8">
        <w:rPr>
          <w:rFonts w:ascii="Times New Roman" w:hAnsi="Times New Roman" w:cs="Times New Roman"/>
          <w:sz w:val="18"/>
          <w:szCs w:val="18"/>
        </w:rPr>
        <w:t xml:space="preserve">, </w:t>
      </w:r>
      <w:r w:rsidRPr="009D5BE8">
        <w:rPr>
          <w:rFonts w:ascii="Times New Roman" w:hAnsi="Times New Roman" w:cs="Times New Roman"/>
          <w:sz w:val="18"/>
          <w:szCs w:val="18"/>
          <w:lang w:val="sr-Cyrl-CS"/>
        </w:rPr>
        <w:t>74400 Дервента</w:t>
      </w:r>
      <w:r w:rsidRPr="009D5BE8">
        <w:rPr>
          <w:rFonts w:ascii="Times New Roman" w:hAnsi="Times New Roman" w:cs="Times New Roman"/>
          <w:sz w:val="18"/>
          <w:szCs w:val="18"/>
        </w:rPr>
        <w:t xml:space="preserve">  </w:t>
      </w:r>
      <w:r w:rsidRPr="009D5BE8">
        <w:rPr>
          <w:rFonts w:ascii="Times New Roman" w:hAnsi="Times New Roman" w:cs="Times New Roman"/>
          <w:sz w:val="18"/>
          <w:szCs w:val="18"/>
          <w:lang w:val="sr-Cyrl-CS"/>
        </w:rPr>
        <w:t>Тел: ++387 5</w:t>
      </w:r>
      <w:r w:rsidR="002836C8" w:rsidRPr="009D5BE8">
        <w:rPr>
          <w:rFonts w:ascii="Times New Roman" w:hAnsi="Times New Roman" w:cs="Times New Roman"/>
          <w:sz w:val="18"/>
          <w:szCs w:val="18"/>
          <w:lang w:val="sr-Cyrl-CS"/>
        </w:rPr>
        <w:t>3 315 161, Факс: ++387 53 315 1</w:t>
      </w:r>
      <w:r w:rsidR="002836C8" w:rsidRPr="009D5BE8">
        <w:rPr>
          <w:rFonts w:ascii="Times New Roman" w:hAnsi="Times New Roman" w:cs="Times New Roman"/>
          <w:sz w:val="18"/>
          <w:szCs w:val="18"/>
          <w:lang w:val="hr-HR"/>
        </w:rPr>
        <w:t>84</w:t>
      </w:r>
      <w:r w:rsidRPr="009D5BE8">
        <w:rPr>
          <w:rFonts w:ascii="Times New Roman" w:hAnsi="Times New Roman" w:cs="Times New Roman"/>
          <w:sz w:val="18"/>
          <w:szCs w:val="18"/>
        </w:rPr>
        <w:t xml:space="preserve"> </w:t>
      </w:r>
      <w:r w:rsidRPr="009D5BE8">
        <w:rPr>
          <w:rFonts w:ascii="Times New Roman" w:hAnsi="Times New Roman" w:cs="Times New Roman"/>
          <w:sz w:val="18"/>
          <w:szCs w:val="18"/>
          <w:lang w:val="sr-Cyrl-CS"/>
        </w:rPr>
        <w:t>е</w:t>
      </w:r>
      <w:r w:rsidRPr="009D5BE8">
        <w:rPr>
          <w:rFonts w:ascii="Times New Roman" w:hAnsi="Times New Roman" w:cs="Times New Roman"/>
          <w:sz w:val="18"/>
          <w:szCs w:val="18"/>
          <w:lang w:val="sr-Latn-BA"/>
        </w:rPr>
        <w:t>-</w:t>
      </w:r>
      <w:r w:rsidRPr="009D5BE8">
        <w:rPr>
          <w:rFonts w:ascii="Times New Roman" w:hAnsi="Times New Roman" w:cs="Times New Roman"/>
          <w:sz w:val="18"/>
          <w:szCs w:val="18"/>
        </w:rPr>
        <w:t>mail:</w:t>
      </w:r>
      <w:r w:rsidR="00E80016" w:rsidRPr="009D5BE8">
        <w:rPr>
          <w:rFonts w:ascii="Times New Roman" w:hAnsi="Times New Roman" w:cs="Times New Roman"/>
          <w:sz w:val="18"/>
          <w:szCs w:val="18"/>
          <w:lang w:val="sr-Cyrl-CS"/>
        </w:rPr>
        <w:t xml:space="preserve"> </w:t>
      </w:r>
      <w:hyperlink r:id="rId9" w:history="1">
        <w:r w:rsidRPr="009D5BE8">
          <w:rPr>
            <w:rStyle w:val="Hiperveza"/>
            <w:rFonts w:ascii="Times New Roman" w:hAnsi="Times New Roman" w:cs="Times New Roman"/>
            <w:sz w:val="18"/>
            <w:szCs w:val="18"/>
            <w:lang w:val="sr-Cyrl-CS"/>
          </w:rPr>
          <w:t>derv.pri@gmail.com</w:t>
        </w:r>
      </w:hyperlink>
      <w:r w:rsidRPr="009D5BE8">
        <w:rPr>
          <w:rFonts w:ascii="Times New Roman" w:hAnsi="Times New Roman" w:cs="Times New Roman"/>
          <w:sz w:val="18"/>
          <w:szCs w:val="18"/>
          <w:lang w:val="sr-Cyrl-CS"/>
        </w:rPr>
        <w:t xml:space="preserve"> </w:t>
      </w:r>
    </w:p>
    <w:p w:rsidR="0082216F" w:rsidRPr="009D5BE8" w:rsidRDefault="0082216F" w:rsidP="0082216F">
      <w:pPr>
        <w:tabs>
          <w:tab w:val="left" w:pos="2010"/>
        </w:tabs>
        <w:jc w:val="both"/>
        <w:rPr>
          <w:rFonts w:ascii="Times New Roman" w:hAnsi="Times New Roman" w:cs="Times New Roman"/>
          <w:sz w:val="18"/>
          <w:szCs w:val="18"/>
          <w:lang w:val="sr-Cyrl-CS"/>
        </w:rPr>
      </w:pPr>
    </w:p>
    <w:p w:rsidR="0082216F" w:rsidRPr="009D5BE8" w:rsidRDefault="0082216F" w:rsidP="0082216F">
      <w:pPr>
        <w:tabs>
          <w:tab w:val="left" w:pos="2010"/>
        </w:tabs>
        <w:jc w:val="both"/>
        <w:rPr>
          <w:rFonts w:ascii="Times New Roman" w:hAnsi="Times New Roman" w:cs="Times New Roman"/>
          <w:sz w:val="18"/>
          <w:szCs w:val="18"/>
          <w:lang w:val="hr-HR"/>
        </w:rPr>
      </w:pPr>
    </w:p>
    <w:p w:rsidR="0082216F" w:rsidRPr="009D5BE8" w:rsidRDefault="0082216F" w:rsidP="0082216F">
      <w:pPr>
        <w:tabs>
          <w:tab w:val="left" w:pos="2010"/>
        </w:tabs>
        <w:jc w:val="both"/>
        <w:rPr>
          <w:rFonts w:ascii="Times New Roman" w:hAnsi="Times New Roman" w:cs="Times New Roman"/>
          <w:sz w:val="18"/>
          <w:szCs w:val="18"/>
        </w:rPr>
      </w:pPr>
    </w:p>
    <w:p w:rsidR="0082216F" w:rsidRPr="009D5BE8" w:rsidRDefault="0082216F" w:rsidP="0082216F">
      <w:pPr>
        <w:tabs>
          <w:tab w:val="left" w:pos="2010"/>
        </w:tabs>
        <w:jc w:val="both"/>
        <w:rPr>
          <w:rFonts w:ascii="Times New Roman" w:hAnsi="Times New Roman" w:cs="Times New Roman"/>
          <w:sz w:val="18"/>
          <w:szCs w:val="18"/>
          <w:lang w:val="hr-HR"/>
        </w:rPr>
      </w:pPr>
    </w:p>
    <w:p w:rsidR="0082216F" w:rsidRPr="009D5BE8" w:rsidRDefault="0082216F" w:rsidP="0082216F">
      <w:pPr>
        <w:tabs>
          <w:tab w:val="left" w:pos="2010"/>
        </w:tabs>
        <w:jc w:val="both"/>
        <w:rPr>
          <w:rFonts w:ascii="Times New Roman" w:hAnsi="Times New Roman" w:cs="Times New Roman"/>
          <w:sz w:val="18"/>
          <w:szCs w:val="18"/>
          <w:lang w:val="sr-Cyrl-CS"/>
        </w:rPr>
      </w:pPr>
    </w:p>
    <w:p w:rsidR="00E80016" w:rsidRPr="009D5BE8" w:rsidRDefault="00E80016" w:rsidP="0082216F">
      <w:pPr>
        <w:tabs>
          <w:tab w:val="left" w:pos="2010"/>
        </w:tabs>
        <w:jc w:val="both"/>
        <w:rPr>
          <w:rFonts w:ascii="Times New Roman" w:hAnsi="Times New Roman" w:cs="Times New Roman"/>
          <w:sz w:val="18"/>
          <w:szCs w:val="18"/>
          <w:lang w:val="sr-Cyrl-CS"/>
        </w:rPr>
      </w:pPr>
    </w:p>
    <w:p w:rsidR="00E80016" w:rsidRPr="009D5BE8" w:rsidRDefault="00E80016" w:rsidP="0082216F">
      <w:pPr>
        <w:tabs>
          <w:tab w:val="left" w:pos="2010"/>
        </w:tabs>
        <w:jc w:val="both"/>
        <w:rPr>
          <w:rFonts w:ascii="Times New Roman" w:hAnsi="Times New Roman" w:cs="Times New Roman"/>
          <w:sz w:val="18"/>
          <w:szCs w:val="18"/>
          <w:lang w:val="sr-Cyrl-CS"/>
        </w:rPr>
      </w:pPr>
    </w:p>
    <w:p w:rsidR="00E80016" w:rsidRPr="009D5BE8" w:rsidRDefault="00E80016" w:rsidP="0082216F">
      <w:pPr>
        <w:tabs>
          <w:tab w:val="left" w:pos="2010"/>
        </w:tabs>
        <w:jc w:val="both"/>
        <w:rPr>
          <w:rFonts w:ascii="Times New Roman" w:hAnsi="Times New Roman" w:cs="Times New Roman"/>
          <w:sz w:val="18"/>
          <w:szCs w:val="18"/>
          <w:lang w:val="sr-Cyrl-CS"/>
        </w:rPr>
      </w:pPr>
    </w:p>
    <w:p w:rsidR="0082216F" w:rsidRPr="009D5BE8" w:rsidRDefault="0082216F" w:rsidP="0082216F">
      <w:pPr>
        <w:tabs>
          <w:tab w:val="left" w:pos="2010"/>
        </w:tabs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82216F" w:rsidRPr="009D5BE8" w:rsidRDefault="0082216F" w:rsidP="00E80016">
      <w:pPr>
        <w:tabs>
          <w:tab w:val="left" w:pos="2010"/>
        </w:tabs>
        <w:spacing w:after="0"/>
        <w:jc w:val="center"/>
        <w:rPr>
          <w:rFonts w:ascii="Times New Roman" w:hAnsi="Times New Roman" w:cs="Times New Roman"/>
          <w:b/>
          <w:lang w:val="sr-Cyrl-CS"/>
        </w:rPr>
      </w:pPr>
      <w:r w:rsidRPr="009D5BE8">
        <w:rPr>
          <w:rFonts w:ascii="Times New Roman" w:hAnsi="Times New Roman" w:cs="Times New Roman"/>
          <w:b/>
        </w:rPr>
        <w:t>ИНФОРМАЦИЈА</w:t>
      </w:r>
    </w:p>
    <w:p w:rsidR="0082216F" w:rsidRPr="009D5BE8" w:rsidRDefault="0082216F" w:rsidP="00E80016">
      <w:pPr>
        <w:tabs>
          <w:tab w:val="left" w:pos="2010"/>
        </w:tabs>
        <w:spacing w:after="0"/>
        <w:jc w:val="center"/>
        <w:rPr>
          <w:rFonts w:ascii="Times New Roman" w:hAnsi="Times New Roman" w:cs="Times New Roman"/>
          <w:b/>
          <w:lang w:val="sr-Cyrl-CS"/>
        </w:rPr>
      </w:pPr>
      <w:r w:rsidRPr="009D5BE8">
        <w:rPr>
          <w:rFonts w:ascii="Times New Roman" w:hAnsi="Times New Roman" w:cs="Times New Roman"/>
          <w:b/>
          <w:lang w:val="sr-Cyrl-CS"/>
        </w:rPr>
        <w:t>О ПРИМЈЕНИ ОДЛУКЕ О РАВНОПРАВНОСТИ ПОЛОВА</w:t>
      </w:r>
    </w:p>
    <w:p w:rsidR="0082216F" w:rsidRPr="009D5BE8" w:rsidRDefault="00BD0880" w:rsidP="00E80016">
      <w:pPr>
        <w:tabs>
          <w:tab w:val="left" w:pos="2010"/>
        </w:tabs>
        <w:spacing w:after="0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У ГРАДУ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ДЕРВЕНТ</w:t>
      </w:r>
      <w:r w:rsidR="00AC4FEB">
        <w:rPr>
          <w:rFonts w:ascii="Times New Roman" w:hAnsi="Times New Roman" w:cs="Times New Roman"/>
          <w:b/>
          <w:lang w:val="sr-Cyrl-CS"/>
        </w:rPr>
        <w:t>А ЗА ПЕРИОД 01.01. ДО 31.10.202</w:t>
      </w:r>
      <w:r w:rsidR="006A0461">
        <w:rPr>
          <w:rFonts w:ascii="Times New Roman" w:hAnsi="Times New Roman" w:cs="Times New Roman"/>
          <w:b/>
          <w:lang w:val="bs-Latn-BA"/>
        </w:rPr>
        <w:t>5</w:t>
      </w:r>
      <w:r w:rsidR="0082216F" w:rsidRPr="009D5BE8">
        <w:rPr>
          <w:rFonts w:ascii="Times New Roman" w:hAnsi="Times New Roman" w:cs="Times New Roman"/>
          <w:b/>
          <w:lang w:val="sr-Cyrl-CS"/>
        </w:rPr>
        <w:t>. ГОДИНЕ</w:t>
      </w:r>
    </w:p>
    <w:p w:rsidR="0082216F" w:rsidRPr="009D5BE8" w:rsidRDefault="0082216F" w:rsidP="00E80016">
      <w:pPr>
        <w:tabs>
          <w:tab w:val="left" w:pos="2010"/>
        </w:tabs>
        <w:spacing w:after="0"/>
        <w:jc w:val="center"/>
        <w:rPr>
          <w:rFonts w:ascii="Times New Roman" w:hAnsi="Times New Roman" w:cs="Times New Roman"/>
          <w:b/>
          <w:lang w:val="sr-Cyrl-CS"/>
        </w:rPr>
      </w:pPr>
    </w:p>
    <w:p w:rsidR="0082216F" w:rsidRPr="009D5BE8" w:rsidRDefault="0082216F" w:rsidP="00E80016">
      <w:pPr>
        <w:tabs>
          <w:tab w:val="left" w:pos="2010"/>
        </w:tabs>
        <w:spacing w:after="0"/>
        <w:jc w:val="center"/>
        <w:rPr>
          <w:rFonts w:ascii="Times New Roman" w:hAnsi="Times New Roman" w:cs="Times New Roman"/>
          <w:b/>
          <w:lang w:val="sr-Cyrl-CS"/>
        </w:rPr>
      </w:pPr>
    </w:p>
    <w:p w:rsidR="0082216F" w:rsidRPr="009D5BE8" w:rsidRDefault="0082216F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sr-Cyrl-CS"/>
        </w:rPr>
      </w:pPr>
    </w:p>
    <w:p w:rsidR="0082216F" w:rsidRPr="009D5BE8" w:rsidRDefault="0082216F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sr-Cyrl-CS"/>
        </w:rPr>
      </w:pPr>
    </w:p>
    <w:p w:rsidR="0082216F" w:rsidRPr="009D5BE8" w:rsidRDefault="0082216F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sr-Cyrl-CS"/>
        </w:rPr>
      </w:pPr>
    </w:p>
    <w:p w:rsidR="0082216F" w:rsidRPr="009D5BE8" w:rsidRDefault="0082216F" w:rsidP="0082216F">
      <w:pPr>
        <w:tabs>
          <w:tab w:val="left" w:pos="2010"/>
        </w:tabs>
        <w:rPr>
          <w:rFonts w:ascii="Times New Roman" w:hAnsi="Times New Roman" w:cs="Times New Roman"/>
          <w:lang w:val="hr-HR"/>
        </w:rPr>
      </w:pPr>
    </w:p>
    <w:p w:rsidR="0082216F" w:rsidRPr="009D5BE8" w:rsidRDefault="0082216F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hr-HR"/>
        </w:rPr>
      </w:pPr>
    </w:p>
    <w:p w:rsidR="0082216F" w:rsidRPr="009D5BE8" w:rsidRDefault="0082216F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sr-Cyrl-CS"/>
        </w:rPr>
      </w:pPr>
    </w:p>
    <w:p w:rsidR="00E80016" w:rsidRPr="009D5BE8" w:rsidRDefault="00E80016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sr-Cyrl-CS"/>
        </w:rPr>
      </w:pPr>
    </w:p>
    <w:p w:rsidR="00E80016" w:rsidRPr="009D5BE8" w:rsidRDefault="00E80016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sr-Cyrl-CS"/>
        </w:rPr>
      </w:pPr>
    </w:p>
    <w:p w:rsidR="00E80016" w:rsidRPr="009D5BE8" w:rsidRDefault="00E80016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sr-Cyrl-CS"/>
        </w:rPr>
      </w:pPr>
    </w:p>
    <w:p w:rsidR="0082216F" w:rsidRPr="009D5BE8" w:rsidRDefault="0082216F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hr-HR"/>
        </w:rPr>
      </w:pPr>
    </w:p>
    <w:p w:rsidR="0082216F" w:rsidRDefault="007C2F5C" w:rsidP="0082216F">
      <w:pPr>
        <w:tabs>
          <w:tab w:val="left" w:pos="2010"/>
        </w:tabs>
        <w:rPr>
          <w:rFonts w:ascii="Times New Roman" w:hAnsi="Times New Roman" w:cs="Times New Roman"/>
          <w:b/>
          <w:lang w:val="hr-HR"/>
        </w:rPr>
      </w:pPr>
      <w:r>
        <w:rPr>
          <w:rFonts w:ascii="Times New Roman" w:hAnsi="Times New Roman" w:cs="Times New Roman"/>
          <w:b/>
          <w:lang w:val="sr-Cyrl-CS"/>
        </w:rPr>
        <w:t>ДЕРВЕНТА,  окто</w:t>
      </w:r>
      <w:r w:rsidR="00EB6982" w:rsidRPr="009D5BE8">
        <w:rPr>
          <w:rFonts w:ascii="Times New Roman" w:hAnsi="Times New Roman" w:cs="Times New Roman"/>
          <w:b/>
          <w:lang w:val="sr-Cyrl-CS"/>
        </w:rPr>
        <w:t>бра</w:t>
      </w:r>
      <w:r w:rsidR="006A0461">
        <w:rPr>
          <w:rFonts w:ascii="Times New Roman" w:hAnsi="Times New Roman" w:cs="Times New Roman"/>
          <w:b/>
          <w:lang w:val="sr-Cyrl-CS"/>
        </w:rPr>
        <w:t xml:space="preserve">  2025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. </w:t>
      </w:r>
      <w:r w:rsidR="00B64AD6">
        <w:rPr>
          <w:rFonts w:ascii="Times New Roman" w:hAnsi="Times New Roman" w:cs="Times New Roman"/>
          <w:b/>
          <w:lang w:val="sr-Cyrl-CS"/>
        </w:rPr>
        <w:t>г</w:t>
      </w:r>
      <w:r w:rsidR="0082216F" w:rsidRPr="009D5BE8">
        <w:rPr>
          <w:rFonts w:ascii="Times New Roman" w:hAnsi="Times New Roman" w:cs="Times New Roman"/>
          <w:b/>
          <w:lang w:val="sr-Cyrl-CS"/>
        </w:rPr>
        <w:t>одине</w:t>
      </w:r>
    </w:p>
    <w:p w:rsidR="00B64AD6" w:rsidRPr="00B64AD6" w:rsidRDefault="00B64AD6" w:rsidP="0082216F">
      <w:pPr>
        <w:tabs>
          <w:tab w:val="left" w:pos="2010"/>
        </w:tabs>
        <w:rPr>
          <w:rFonts w:ascii="Times New Roman" w:hAnsi="Times New Roman" w:cs="Times New Roman"/>
          <w:b/>
          <w:lang w:val="hr-HR"/>
        </w:rPr>
      </w:pPr>
    </w:p>
    <w:p w:rsidR="00E80016" w:rsidRPr="009D5BE8" w:rsidRDefault="00E80016">
      <w:pPr>
        <w:rPr>
          <w:rFonts w:ascii="Times New Roman" w:hAnsi="Times New Roman" w:cs="Times New Roman"/>
          <w:b/>
          <w:lang w:val="sr-Cyrl-CS"/>
        </w:rPr>
      </w:pPr>
    </w:p>
    <w:p w:rsidR="001059AD" w:rsidRPr="009D5BE8" w:rsidRDefault="00EC2132">
      <w:pPr>
        <w:rPr>
          <w:rFonts w:ascii="Times New Roman" w:hAnsi="Times New Roman" w:cs="Times New Roman"/>
          <w:b/>
          <w:lang w:val="sr-Cyrl-CS"/>
        </w:rPr>
      </w:pPr>
      <w:r w:rsidRPr="009D5BE8">
        <w:rPr>
          <w:rFonts w:ascii="Times New Roman" w:hAnsi="Times New Roman" w:cs="Times New Roman"/>
          <w:b/>
          <w:lang w:val="sr-Cyrl-CS"/>
        </w:rPr>
        <w:lastRenderedPageBreak/>
        <w:t xml:space="preserve">  Увод</w:t>
      </w:r>
      <w:r w:rsidR="00BF4F62" w:rsidRPr="009D5BE8">
        <w:rPr>
          <w:rFonts w:ascii="Times New Roman" w:hAnsi="Times New Roman" w:cs="Times New Roman"/>
          <w:b/>
          <w:lang w:val="sr-Cyrl-CS"/>
        </w:rPr>
        <w:t xml:space="preserve">     </w:t>
      </w:r>
    </w:p>
    <w:p w:rsidR="00EC2132" w:rsidRPr="009D5BE8" w:rsidRDefault="00BF4F62" w:rsidP="00EB6982">
      <w:pPr>
        <w:jc w:val="both"/>
        <w:rPr>
          <w:rFonts w:ascii="Times New Roman" w:hAnsi="Times New Roman" w:cs="Times New Roman"/>
          <w:b/>
          <w:lang w:val="sr-Cyrl-CS"/>
        </w:rPr>
      </w:pPr>
      <w:r w:rsidRPr="009D5BE8">
        <w:rPr>
          <w:rFonts w:ascii="Times New Roman" w:hAnsi="Times New Roman" w:cs="Times New Roman"/>
          <w:b/>
          <w:lang w:val="sr-Cyrl-CS"/>
        </w:rPr>
        <w:t xml:space="preserve"> </w:t>
      </w:r>
    </w:p>
    <w:p w:rsidR="003E28A9" w:rsidRPr="009D5BE8" w:rsidRDefault="003E28A9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 Увођење принципа равноправности полова у сва подручја живота и рада на локалном нивоу представља  испуњење једног од  основних принципа из  домена људских права и слобода. Једнакост и равноправност полова нису само питања социјалне  правичности и праведности, него представљају елементарни услов  за друштвени и економски  развој локалне заједнице, с посебним нагласком на смањење сиромаштва и побољшање квалитета живота</w:t>
      </w:r>
      <w:r w:rsidR="00C876EA">
        <w:rPr>
          <w:rFonts w:ascii="Times New Roman" w:hAnsi="Times New Roman" w:cs="Times New Roman"/>
          <w:lang w:val="sr-Cyrl-CS"/>
        </w:rPr>
        <w:t xml:space="preserve"> свих грађана и грађанки града</w:t>
      </w:r>
      <w:r w:rsidRPr="009D5BE8">
        <w:rPr>
          <w:rFonts w:ascii="Times New Roman" w:hAnsi="Times New Roman" w:cs="Times New Roman"/>
          <w:lang w:val="sr-Cyrl-CS"/>
        </w:rPr>
        <w:t xml:space="preserve"> и друштва.</w:t>
      </w:r>
    </w:p>
    <w:p w:rsidR="00EE246D" w:rsidRPr="009D5BE8" w:rsidRDefault="00EC2132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BF4F62" w:rsidRPr="009D5BE8">
        <w:rPr>
          <w:rFonts w:ascii="Times New Roman" w:hAnsi="Times New Roman" w:cs="Times New Roman"/>
          <w:lang w:val="sr-Cyrl-CS"/>
        </w:rPr>
        <w:t xml:space="preserve">     </w:t>
      </w:r>
      <w:r w:rsidRPr="009D5BE8">
        <w:rPr>
          <w:rFonts w:ascii="Times New Roman" w:hAnsi="Times New Roman" w:cs="Times New Roman"/>
          <w:lang w:val="sr-Cyrl-CS"/>
        </w:rPr>
        <w:t xml:space="preserve"> Одлуком о равноправности полова </w:t>
      </w:r>
      <w:r w:rsidR="00BD0880">
        <w:rPr>
          <w:rFonts w:ascii="Times New Roman" w:hAnsi="Times New Roman" w:cs="Times New Roman"/>
          <w:lang w:val="sr-Cyrl-CS"/>
        </w:rPr>
        <w:t>у Граду</w:t>
      </w:r>
      <w:r w:rsidRPr="009D5BE8">
        <w:rPr>
          <w:rFonts w:ascii="Times New Roman" w:hAnsi="Times New Roman" w:cs="Times New Roman"/>
          <w:lang w:val="sr-Cyrl-CS"/>
        </w:rPr>
        <w:t xml:space="preserve"> Дервента, коју је Скупшти</w:t>
      </w:r>
      <w:r w:rsidR="0039381C" w:rsidRPr="009D5BE8">
        <w:rPr>
          <w:rFonts w:ascii="Times New Roman" w:hAnsi="Times New Roman" w:cs="Times New Roman"/>
          <w:lang w:val="sr-Cyrl-CS"/>
        </w:rPr>
        <w:t xml:space="preserve">на </w:t>
      </w:r>
      <w:r w:rsidR="00035EFC">
        <w:rPr>
          <w:rFonts w:ascii="Times New Roman" w:hAnsi="Times New Roman" w:cs="Times New Roman"/>
          <w:lang w:val="bs-Cyrl-BA"/>
        </w:rPr>
        <w:t>града</w:t>
      </w:r>
      <w:r w:rsidR="00BD0880">
        <w:rPr>
          <w:rFonts w:ascii="Times New Roman" w:hAnsi="Times New Roman" w:cs="Times New Roman"/>
          <w:lang w:val="sr-Cyrl-CS"/>
        </w:rPr>
        <w:t xml:space="preserve"> Дервента донијела 2022</w:t>
      </w:r>
      <w:r w:rsidR="0039381C" w:rsidRPr="009D5BE8">
        <w:rPr>
          <w:rFonts w:ascii="Times New Roman" w:hAnsi="Times New Roman" w:cs="Times New Roman"/>
          <w:lang w:val="sr-Cyrl-CS"/>
        </w:rPr>
        <w:t xml:space="preserve">. године  уређено је  остваривање равноправности полова, доношење прописа и предузимање посебних мјера за 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EB6982" w:rsidRPr="009D5BE8">
        <w:rPr>
          <w:rFonts w:ascii="Times New Roman" w:hAnsi="Times New Roman" w:cs="Times New Roman"/>
          <w:lang w:val="sr-Cyrl-CS"/>
        </w:rPr>
        <w:t>спр</w:t>
      </w:r>
      <w:r w:rsidR="0039381C" w:rsidRPr="009D5BE8">
        <w:rPr>
          <w:rFonts w:ascii="Times New Roman" w:hAnsi="Times New Roman" w:cs="Times New Roman"/>
          <w:lang w:val="sr-Cyrl-CS"/>
        </w:rPr>
        <w:t xml:space="preserve">ечавање дискриминације  засноване на полу  и стварање једнаких могућности за остваривање </w:t>
      </w:r>
      <w:r w:rsidR="00BF4F62" w:rsidRPr="009D5BE8">
        <w:rPr>
          <w:rFonts w:ascii="Times New Roman" w:hAnsi="Times New Roman" w:cs="Times New Roman"/>
          <w:lang w:val="sr-Cyrl-CS"/>
        </w:rPr>
        <w:t xml:space="preserve">  свих права и обавеза  припадника/ца оба пола у  локалној  самоуправи, јавним установама и другим субјектима чији је оснивач </w:t>
      </w:r>
      <w:r w:rsidR="00BD0880">
        <w:rPr>
          <w:rFonts w:ascii="Times New Roman" w:hAnsi="Times New Roman" w:cs="Times New Roman"/>
          <w:lang w:val="sr-Cyrl-CS"/>
        </w:rPr>
        <w:t xml:space="preserve"> Г</w:t>
      </w:r>
      <w:r w:rsidR="00631B39">
        <w:rPr>
          <w:rFonts w:ascii="Times New Roman" w:hAnsi="Times New Roman" w:cs="Times New Roman"/>
          <w:lang w:val="sr-Cyrl-CS"/>
        </w:rPr>
        <w:t>рад</w:t>
      </w:r>
      <w:r w:rsidR="00924EEC" w:rsidRPr="009D5BE8">
        <w:rPr>
          <w:rFonts w:ascii="Times New Roman" w:hAnsi="Times New Roman" w:cs="Times New Roman"/>
          <w:lang w:val="sr-Cyrl-CS"/>
        </w:rPr>
        <w:t>.</w:t>
      </w:r>
    </w:p>
    <w:p w:rsidR="008E135D" w:rsidRPr="009D5BE8" w:rsidRDefault="00924EEC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</w:t>
      </w:r>
      <w:r w:rsidR="00F75610">
        <w:rPr>
          <w:rFonts w:ascii="Times New Roman" w:hAnsi="Times New Roman" w:cs="Times New Roman"/>
          <w:lang w:val="sr-Cyrl-CS"/>
        </w:rPr>
        <w:t xml:space="preserve"> Према Одлуци</w:t>
      </w:r>
      <w:r w:rsidR="00282453" w:rsidRPr="009D5BE8">
        <w:rPr>
          <w:rFonts w:ascii="Times New Roman" w:hAnsi="Times New Roman" w:cs="Times New Roman"/>
          <w:lang w:val="sr-Cyrl-CS"/>
        </w:rPr>
        <w:t>,</w:t>
      </w:r>
      <w:r w:rsidR="0013710F">
        <w:rPr>
          <w:rFonts w:ascii="Times New Roman" w:hAnsi="Times New Roman" w:cs="Times New Roman"/>
          <w:lang w:val="sr-Cyrl-CS"/>
        </w:rPr>
        <w:t xml:space="preserve"> органи </w:t>
      </w:r>
      <w:r w:rsidR="00BD0880">
        <w:rPr>
          <w:rFonts w:ascii="Times New Roman" w:hAnsi="Times New Roman" w:cs="Times New Roman"/>
          <w:lang w:val="bs-Cyrl-BA"/>
        </w:rPr>
        <w:t>Града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Дервента </w:t>
      </w:r>
      <w:r w:rsidR="00282453" w:rsidRPr="009D5BE8">
        <w:rPr>
          <w:rFonts w:ascii="Times New Roman" w:hAnsi="Times New Roman" w:cs="Times New Roman"/>
          <w:lang w:val="sr-Cyrl-CS"/>
        </w:rPr>
        <w:t xml:space="preserve">су </w:t>
      </w:r>
      <w:r w:rsidRPr="009D5BE8">
        <w:rPr>
          <w:rFonts w:ascii="Times New Roman" w:hAnsi="Times New Roman" w:cs="Times New Roman"/>
          <w:lang w:val="sr-Cyrl-CS"/>
        </w:rPr>
        <w:t xml:space="preserve">дужни да предузму све одговарајуће </w:t>
      </w:r>
      <w:r w:rsidR="00282453" w:rsidRPr="009D5BE8">
        <w:rPr>
          <w:rFonts w:ascii="Times New Roman" w:hAnsi="Times New Roman" w:cs="Times New Roman"/>
          <w:lang w:val="sr-Cyrl-CS"/>
        </w:rPr>
        <w:t>и потребне мјере ради спровођења  одредаба прописаних законом и Гендер  Акционим планом  Босне  и Херцеговине, оцјењују и вреднују утицај свих својих одлука  и активности на положај жена и мушкараца у свим фазама планирања, доношења и спровођ</w:t>
      </w:r>
      <w:r w:rsidR="00BD0880">
        <w:rPr>
          <w:rFonts w:ascii="Times New Roman" w:hAnsi="Times New Roman" w:cs="Times New Roman"/>
          <w:lang w:val="sr-Cyrl-CS"/>
        </w:rPr>
        <w:t>ења одлука, као и да прикупљају</w:t>
      </w:r>
      <w:r w:rsidR="00282453" w:rsidRPr="009D5BE8">
        <w:rPr>
          <w:rFonts w:ascii="Times New Roman" w:hAnsi="Times New Roman" w:cs="Times New Roman"/>
          <w:lang w:val="sr-Cyrl-CS"/>
        </w:rPr>
        <w:t>, евидентирају и обрађују статистичке податке  и информације разврстано по полу</w:t>
      </w:r>
      <w:r w:rsidR="00765795" w:rsidRPr="009D5BE8">
        <w:rPr>
          <w:rFonts w:ascii="Times New Roman" w:hAnsi="Times New Roman" w:cs="Times New Roman"/>
          <w:lang w:val="sr-Cyrl-CS"/>
        </w:rPr>
        <w:t xml:space="preserve"> које се обрађују у оквиру њихове надлежности. </w:t>
      </w:r>
    </w:p>
    <w:p w:rsidR="007C3FAF" w:rsidRDefault="008E135D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</w:t>
      </w:r>
      <w:r w:rsidR="00BD0880">
        <w:rPr>
          <w:rFonts w:ascii="Times New Roman" w:hAnsi="Times New Roman" w:cs="Times New Roman"/>
          <w:lang w:val="sr-Cyrl-CS"/>
        </w:rPr>
        <w:t>Поред тога, органи Града</w:t>
      </w:r>
      <w:r w:rsidR="00765795" w:rsidRPr="009D5BE8">
        <w:rPr>
          <w:rFonts w:ascii="Times New Roman" w:hAnsi="Times New Roman" w:cs="Times New Roman"/>
          <w:lang w:val="sr-Cyrl-CS"/>
        </w:rPr>
        <w:t xml:space="preserve"> Дервента дужни су, у складу са одредбама важећих  законских про</w:t>
      </w:r>
      <w:r w:rsidR="00DC666B">
        <w:rPr>
          <w:rFonts w:ascii="Times New Roman" w:hAnsi="Times New Roman" w:cs="Times New Roman"/>
          <w:lang w:val="sr-Cyrl-CS"/>
        </w:rPr>
        <w:t xml:space="preserve">писа и међународних стандарда </w:t>
      </w:r>
      <w:r w:rsidR="00765795" w:rsidRPr="009D5BE8">
        <w:rPr>
          <w:rFonts w:ascii="Times New Roman" w:hAnsi="Times New Roman" w:cs="Times New Roman"/>
          <w:lang w:val="sr-Cyrl-CS"/>
        </w:rPr>
        <w:t xml:space="preserve">у области равноправности полова, предузимати  подстицајне и програмске мјере за  подстицање и остваривање родне равноправности  на основу анализе  положаја жена и мушкараца </w:t>
      </w:r>
      <w:r w:rsidR="003A2468" w:rsidRPr="009D5BE8">
        <w:rPr>
          <w:rFonts w:ascii="Times New Roman" w:hAnsi="Times New Roman" w:cs="Times New Roman"/>
          <w:lang w:val="sr-Cyrl-CS"/>
        </w:rPr>
        <w:t xml:space="preserve">у области за које  се утврђују.  </w:t>
      </w:r>
    </w:p>
    <w:p w:rsidR="00924EEC" w:rsidRPr="009D5BE8" w:rsidRDefault="003A2468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450F87" w:rsidRPr="009D5BE8">
        <w:rPr>
          <w:rFonts w:ascii="Times New Roman" w:hAnsi="Times New Roman" w:cs="Times New Roman"/>
          <w:lang w:val="sr-Cyrl-CS"/>
        </w:rPr>
        <w:t xml:space="preserve"> </w:t>
      </w:r>
    </w:p>
    <w:p w:rsidR="008E135D" w:rsidRPr="009D5BE8" w:rsidRDefault="008E135D" w:rsidP="00CD15A7">
      <w:pPr>
        <w:spacing w:line="240" w:lineRule="auto"/>
        <w:jc w:val="center"/>
        <w:rPr>
          <w:rFonts w:ascii="Times New Roman" w:hAnsi="Times New Roman" w:cs="Times New Roman"/>
          <w:b/>
          <w:lang w:val="sr-Cyrl-CS"/>
        </w:rPr>
      </w:pPr>
      <w:r w:rsidRPr="009D5BE8">
        <w:rPr>
          <w:rFonts w:ascii="Times New Roman" w:hAnsi="Times New Roman" w:cs="Times New Roman"/>
          <w:b/>
          <w:lang w:val="sr-Cyrl-CS"/>
        </w:rPr>
        <w:t>Примјена Одлуке о</w:t>
      </w:r>
      <w:r w:rsidR="00BD0880">
        <w:rPr>
          <w:rFonts w:ascii="Times New Roman" w:hAnsi="Times New Roman" w:cs="Times New Roman"/>
          <w:b/>
          <w:lang w:val="sr-Cyrl-CS"/>
        </w:rPr>
        <w:t xml:space="preserve"> равноправности полова у Граду</w:t>
      </w:r>
      <w:r w:rsidRPr="009D5BE8">
        <w:rPr>
          <w:rFonts w:ascii="Times New Roman" w:hAnsi="Times New Roman" w:cs="Times New Roman"/>
          <w:b/>
          <w:lang w:val="sr-Cyrl-CS"/>
        </w:rPr>
        <w:t xml:space="preserve"> Дервента за</w:t>
      </w:r>
    </w:p>
    <w:p w:rsidR="008E135D" w:rsidRDefault="002836C8" w:rsidP="00CD15A7">
      <w:pPr>
        <w:spacing w:line="240" w:lineRule="auto"/>
        <w:jc w:val="center"/>
        <w:rPr>
          <w:rFonts w:ascii="Times New Roman" w:hAnsi="Times New Roman" w:cs="Times New Roman"/>
          <w:b/>
          <w:lang w:val="hr-HR"/>
        </w:rPr>
      </w:pPr>
      <w:r w:rsidRPr="009D5BE8">
        <w:rPr>
          <w:rFonts w:ascii="Times New Roman" w:hAnsi="Times New Roman" w:cs="Times New Roman"/>
          <w:b/>
          <w:lang w:val="sr-Cyrl-CS"/>
        </w:rPr>
        <w:t>период 01.01.</w:t>
      </w:r>
      <w:r w:rsidR="00960753" w:rsidRPr="009D5BE8">
        <w:rPr>
          <w:rFonts w:ascii="Times New Roman" w:hAnsi="Times New Roman" w:cs="Times New Roman"/>
          <w:b/>
          <w:lang w:val="hr-HR"/>
        </w:rPr>
        <w:t xml:space="preserve"> </w:t>
      </w:r>
      <w:r w:rsidRPr="009D5BE8">
        <w:rPr>
          <w:rFonts w:ascii="Times New Roman" w:hAnsi="Times New Roman" w:cs="Times New Roman"/>
          <w:b/>
          <w:lang w:val="sr-Cyrl-CS"/>
        </w:rPr>
        <w:t>-</w:t>
      </w:r>
      <w:r w:rsidR="00960753" w:rsidRPr="009D5BE8">
        <w:rPr>
          <w:rFonts w:ascii="Times New Roman" w:hAnsi="Times New Roman" w:cs="Times New Roman"/>
          <w:b/>
          <w:lang w:val="hr-HR"/>
        </w:rPr>
        <w:t xml:space="preserve"> </w:t>
      </w:r>
      <w:r w:rsidR="006A0461">
        <w:rPr>
          <w:rFonts w:ascii="Times New Roman" w:hAnsi="Times New Roman" w:cs="Times New Roman"/>
          <w:b/>
          <w:lang w:val="sr-Cyrl-CS"/>
        </w:rPr>
        <w:t>31.10. 2025</w:t>
      </w:r>
      <w:r w:rsidR="008E135D" w:rsidRPr="009D5BE8">
        <w:rPr>
          <w:rFonts w:ascii="Times New Roman" w:hAnsi="Times New Roman" w:cs="Times New Roman"/>
          <w:b/>
          <w:lang w:val="sr-Cyrl-CS"/>
        </w:rPr>
        <w:t xml:space="preserve">. </w:t>
      </w:r>
      <w:r w:rsidR="007C3FAF">
        <w:rPr>
          <w:rFonts w:ascii="Times New Roman" w:hAnsi="Times New Roman" w:cs="Times New Roman"/>
          <w:b/>
          <w:lang w:val="sr-Cyrl-CS"/>
        </w:rPr>
        <w:t>г</w:t>
      </w:r>
      <w:r w:rsidR="008E135D" w:rsidRPr="009D5BE8">
        <w:rPr>
          <w:rFonts w:ascii="Times New Roman" w:hAnsi="Times New Roman" w:cs="Times New Roman"/>
          <w:b/>
          <w:lang w:val="sr-Cyrl-CS"/>
        </w:rPr>
        <w:t>одине</w:t>
      </w:r>
    </w:p>
    <w:p w:rsidR="00B64AD6" w:rsidRPr="00B64AD6" w:rsidRDefault="00B64AD6" w:rsidP="00CD15A7">
      <w:pPr>
        <w:spacing w:line="240" w:lineRule="auto"/>
        <w:jc w:val="center"/>
        <w:rPr>
          <w:rFonts w:ascii="Times New Roman" w:hAnsi="Times New Roman" w:cs="Times New Roman"/>
          <w:b/>
          <w:lang w:val="hr-HR"/>
        </w:rPr>
      </w:pPr>
    </w:p>
    <w:p w:rsidR="00517ACA" w:rsidRPr="007C3FAF" w:rsidRDefault="002635A5" w:rsidP="00B64AD6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</w:t>
      </w:r>
      <w:r w:rsidR="00510C03" w:rsidRPr="009D5BE8">
        <w:rPr>
          <w:rFonts w:ascii="Times New Roman" w:hAnsi="Times New Roman" w:cs="Times New Roman"/>
          <w:lang w:val="sr-Cyrl-CS"/>
        </w:rPr>
        <w:t xml:space="preserve">   </w:t>
      </w:r>
      <w:r w:rsidR="00631B39">
        <w:rPr>
          <w:rFonts w:ascii="Times New Roman" w:hAnsi="Times New Roman" w:cs="Times New Roman"/>
          <w:lang w:val="sr-Cyrl-CS"/>
        </w:rPr>
        <w:t xml:space="preserve"> Унутар  Град</w:t>
      </w:r>
      <w:r w:rsidRPr="009D5BE8">
        <w:rPr>
          <w:rFonts w:ascii="Times New Roman" w:hAnsi="Times New Roman" w:cs="Times New Roman"/>
          <w:lang w:val="sr-Cyrl-CS"/>
        </w:rPr>
        <w:t xml:space="preserve">ске управе   као   механизам  за равноправност полова постоји  Одбор за равноправност полова. Одбор према својим надлежностима промовише једнака права </w:t>
      </w:r>
      <w:r w:rsidR="00B64AD6">
        <w:rPr>
          <w:rFonts w:ascii="Times New Roman" w:hAnsi="Times New Roman" w:cs="Times New Roman"/>
          <w:lang w:val="sr-Cyrl-CS"/>
        </w:rPr>
        <w:t>и могућности за мушкарце и жене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13710F">
        <w:rPr>
          <w:rFonts w:ascii="Times New Roman" w:hAnsi="Times New Roman" w:cs="Times New Roman"/>
          <w:lang w:val="sr-Cyrl-CS"/>
        </w:rPr>
        <w:t>разматра приједлоге о</w:t>
      </w:r>
      <w:r w:rsidRPr="009D5BE8">
        <w:rPr>
          <w:rFonts w:ascii="Times New Roman" w:hAnsi="Times New Roman" w:cs="Times New Roman"/>
          <w:lang w:val="sr-Cyrl-CS"/>
        </w:rPr>
        <w:t>длука и других прописа  из своје надлежности  са аспекта равноправности полова и даје приједлоге за њихово усаглашавање са законом , сарађује са другим радним тијелима, оств</w:t>
      </w:r>
      <w:r w:rsidR="00800014">
        <w:rPr>
          <w:rFonts w:ascii="Times New Roman" w:hAnsi="Times New Roman" w:cs="Times New Roman"/>
          <w:lang w:val="sr-Cyrl-CS"/>
        </w:rPr>
        <w:t>арује сарадњу са Гендер центром</w:t>
      </w:r>
      <w:r w:rsidRPr="009D5BE8">
        <w:rPr>
          <w:rFonts w:ascii="Times New Roman" w:hAnsi="Times New Roman" w:cs="Times New Roman"/>
          <w:lang w:val="sr-Cyrl-CS"/>
        </w:rPr>
        <w:t>.</w:t>
      </w:r>
      <w:r w:rsidR="00800014">
        <w:rPr>
          <w:rFonts w:ascii="Times New Roman" w:hAnsi="Times New Roman" w:cs="Times New Roman"/>
          <w:lang w:val="hr-HR"/>
        </w:rPr>
        <w:t xml:space="preserve"> </w:t>
      </w:r>
      <w:r w:rsidR="00B64AD6">
        <w:rPr>
          <w:rFonts w:ascii="Times New Roman" w:hAnsi="Times New Roman" w:cs="Times New Roman"/>
          <w:lang w:val="sr-Cyrl-CS"/>
        </w:rPr>
        <w:t xml:space="preserve">Одбор броји  пет  </w:t>
      </w:r>
      <w:r w:rsidR="00AC374E" w:rsidRPr="009D5BE8">
        <w:rPr>
          <w:rFonts w:ascii="Times New Roman" w:hAnsi="Times New Roman" w:cs="Times New Roman"/>
          <w:lang w:val="sr-Cyrl-CS"/>
        </w:rPr>
        <w:t>чланова, од чега су четири члана жене.</w:t>
      </w:r>
      <w:r w:rsidR="003761C3" w:rsidRPr="009D5BE8">
        <w:rPr>
          <w:rFonts w:ascii="Times New Roman" w:hAnsi="Times New Roman" w:cs="Times New Roman"/>
          <w:lang w:val="sr-Cyrl-CS"/>
        </w:rPr>
        <w:t>Одбор засиједа у складу са својим Програмом рада, као и  по  указаној потреб</w:t>
      </w:r>
      <w:r w:rsidR="00B64AD6">
        <w:rPr>
          <w:rFonts w:ascii="Times New Roman" w:hAnsi="Times New Roman" w:cs="Times New Roman"/>
          <w:lang w:val="sr-Cyrl-CS"/>
        </w:rPr>
        <w:t xml:space="preserve">и. </w:t>
      </w:r>
      <w:r w:rsidR="00803AED" w:rsidRPr="009D5BE8">
        <w:rPr>
          <w:rFonts w:ascii="Times New Roman" w:hAnsi="Times New Roman" w:cs="Times New Roman"/>
          <w:lang w:val="sr-Cyrl-BA"/>
        </w:rPr>
        <w:t xml:space="preserve">     </w:t>
      </w:r>
      <w:r w:rsidR="00664A9B" w:rsidRPr="009D5BE8">
        <w:rPr>
          <w:rFonts w:ascii="Times New Roman" w:hAnsi="Times New Roman" w:cs="Times New Roman"/>
          <w:lang w:val="sr-Cyrl-BA"/>
        </w:rPr>
        <w:t xml:space="preserve"> </w:t>
      </w:r>
    </w:p>
    <w:p w:rsidR="00AC374E" w:rsidRPr="009D5BE8" w:rsidRDefault="00DD1E95" w:rsidP="00383C2A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704654" w:rsidRPr="009D5BE8">
        <w:rPr>
          <w:rFonts w:ascii="Times New Roman" w:hAnsi="Times New Roman" w:cs="Times New Roman"/>
          <w:lang w:val="sr-Cyrl-CS"/>
        </w:rPr>
        <w:t xml:space="preserve"> 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6B5113" w:rsidRPr="009D5BE8">
        <w:rPr>
          <w:rFonts w:ascii="Times New Roman" w:hAnsi="Times New Roman" w:cs="Times New Roman"/>
          <w:lang w:val="sr-Cyrl-CS"/>
        </w:rPr>
        <w:t xml:space="preserve"> </w:t>
      </w:r>
      <w:r w:rsidR="00960753" w:rsidRPr="009D5BE8">
        <w:rPr>
          <w:rFonts w:ascii="Times New Roman" w:hAnsi="Times New Roman" w:cs="Times New Roman"/>
          <w:lang w:val="hr-HR"/>
        </w:rPr>
        <w:t xml:space="preserve"> </w:t>
      </w:r>
      <w:r w:rsidR="006B5113" w:rsidRPr="009D5BE8">
        <w:rPr>
          <w:rFonts w:ascii="Times New Roman" w:hAnsi="Times New Roman" w:cs="Times New Roman"/>
          <w:lang w:val="sr-Cyrl-CS"/>
        </w:rPr>
        <w:t>У извјештајном периоду о</w:t>
      </w:r>
      <w:r w:rsidR="002836C8" w:rsidRPr="009D5BE8">
        <w:rPr>
          <w:rFonts w:ascii="Times New Roman" w:hAnsi="Times New Roman" w:cs="Times New Roman"/>
          <w:lang w:val="hr-HR"/>
        </w:rPr>
        <w:t xml:space="preserve">стварена је сарадња </w:t>
      </w:r>
      <w:r w:rsidR="007C3FAF">
        <w:rPr>
          <w:rFonts w:ascii="Times New Roman" w:hAnsi="Times New Roman" w:cs="Times New Roman"/>
          <w:lang w:val="sr-Cyrl-CS"/>
        </w:rPr>
        <w:t xml:space="preserve">и </w:t>
      </w:r>
      <w:r w:rsidR="00800014">
        <w:rPr>
          <w:rFonts w:ascii="Times New Roman" w:hAnsi="Times New Roman" w:cs="Times New Roman"/>
          <w:lang w:val="sr-Cyrl-CS"/>
        </w:rPr>
        <w:t xml:space="preserve">са другим надлежним </w:t>
      </w:r>
      <w:r w:rsidR="00AC374E" w:rsidRPr="009D5BE8">
        <w:rPr>
          <w:rFonts w:ascii="Times New Roman" w:hAnsi="Times New Roman" w:cs="Times New Roman"/>
          <w:lang w:val="hr-HR"/>
        </w:rPr>
        <w:t xml:space="preserve">институцијама, </w:t>
      </w:r>
      <w:r w:rsidR="00AC374E" w:rsidRPr="009D5BE8">
        <w:rPr>
          <w:rFonts w:ascii="Times New Roman" w:hAnsi="Times New Roman" w:cs="Times New Roman"/>
          <w:lang w:val="sr-Cyrl-CS"/>
        </w:rPr>
        <w:t>те</w:t>
      </w:r>
      <w:r w:rsidR="00AC374E" w:rsidRPr="009D5BE8">
        <w:rPr>
          <w:rFonts w:ascii="Times New Roman" w:hAnsi="Times New Roman" w:cs="Times New Roman"/>
          <w:lang w:val="hr-HR"/>
        </w:rPr>
        <w:t xml:space="preserve"> невладиним организацијама</w:t>
      </w:r>
      <w:r w:rsidR="00AC374E" w:rsidRPr="009D5BE8">
        <w:rPr>
          <w:rFonts w:ascii="Times New Roman" w:hAnsi="Times New Roman" w:cs="Times New Roman"/>
          <w:lang w:val="sr-Cyrl-CS"/>
        </w:rPr>
        <w:t xml:space="preserve"> 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AC374E" w:rsidRPr="009D5BE8">
        <w:rPr>
          <w:rFonts w:ascii="Times New Roman" w:hAnsi="Times New Roman" w:cs="Times New Roman"/>
          <w:lang w:val="hr-HR"/>
        </w:rPr>
        <w:t xml:space="preserve">у </w:t>
      </w:r>
      <w:r w:rsidR="007C3FAF">
        <w:rPr>
          <w:rFonts w:ascii="Times New Roman" w:hAnsi="Times New Roman" w:cs="Times New Roman"/>
          <w:lang w:val="sr-Cyrl-CS"/>
        </w:rPr>
        <w:t xml:space="preserve"> погледу достављања информација које су везане</w:t>
      </w:r>
      <w:r w:rsidR="00664A9B" w:rsidRPr="009D5BE8">
        <w:rPr>
          <w:rFonts w:ascii="Times New Roman" w:hAnsi="Times New Roman" w:cs="Times New Roman"/>
          <w:lang w:val="sr-Cyrl-CS"/>
        </w:rPr>
        <w:t xml:space="preserve"> за оствари</w:t>
      </w:r>
      <w:r w:rsidR="00AC374E" w:rsidRPr="009D5BE8">
        <w:rPr>
          <w:rFonts w:ascii="Times New Roman" w:hAnsi="Times New Roman" w:cs="Times New Roman"/>
          <w:lang w:val="sr-Cyrl-CS"/>
        </w:rPr>
        <w:t>в</w:t>
      </w:r>
      <w:r w:rsidR="00664A9B" w:rsidRPr="009D5BE8">
        <w:rPr>
          <w:rFonts w:ascii="Times New Roman" w:hAnsi="Times New Roman" w:cs="Times New Roman"/>
          <w:lang w:val="sr-Cyrl-CS"/>
        </w:rPr>
        <w:t>а</w:t>
      </w:r>
      <w:r w:rsidR="00AC374E" w:rsidRPr="009D5BE8">
        <w:rPr>
          <w:rFonts w:ascii="Times New Roman" w:hAnsi="Times New Roman" w:cs="Times New Roman"/>
          <w:lang w:val="sr-Cyrl-CS"/>
        </w:rPr>
        <w:t xml:space="preserve">ње равноправности </w:t>
      </w:r>
      <w:r w:rsidR="0013710F">
        <w:rPr>
          <w:rFonts w:ascii="Times New Roman" w:hAnsi="Times New Roman" w:cs="Times New Roman"/>
          <w:lang w:val="sr-Cyrl-CS"/>
        </w:rPr>
        <w:t>полова у Г</w:t>
      </w:r>
      <w:r w:rsidR="00631B39">
        <w:rPr>
          <w:rFonts w:ascii="Times New Roman" w:hAnsi="Times New Roman" w:cs="Times New Roman"/>
          <w:lang w:val="sr-Cyrl-CS"/>
        </w:rPr>
        <w:t>раду</w:t>
      </w:r>
      <w:r w:rsidR="00AC374E" w:rsidRPr="009D5BE8">
        <w:rPr>
          <w:rFonts w:ascii="Times New Roman" w:hAnsi="Times New Roman" w:cs="Times New Roman"/>
          <w:lang w:val="sr-Cyrl-CS"/>
        </w:rPr>
        <w:t xml:space="preserve"> Дервента.</w:t>
      </w:r>
    </w:p>
    <w:p w:rsidR="00136335" w:rsidRPr="009D5BE8" w:rsidRDefault="00573CC1" w:rsidP="00EB6982">
      <w:pPr>
        <w:tabs>
          <w:tab w:val="left" w:pos="2010"/>
        </w:tabs>
        <w:jc w:val="both"/>
        <w:rPr>
          <w:rFonts w:ascii="Times New Roman" w:hAnsi="Times New Roman" w:cs="Times New Roman"/>
          <w:lang w:val="hr-HR"/>
        </w:rPr>
      </w:pPr>
      <w:r w:rsidRPr="009D5BE8">
        <w:rPr>
          <w:rFonts w:ascii="Times New Roman" w:hAnsi="Times New Roman" w:cs="Times New Roman"/>
          <w:lang w:val="sr-Cyrl-CS"/>
        </w:rPr>
        <w:t xml:space="preserve">     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64AD6">
        <w:rPr>
          <w:rFonts w:ascii="Times New Roman" w:hAnsi="Times New Roman" w:cs="Times New Roman"/>
          <w:lang w:val="hr-HR"/>
        </w:rPr>
        <w:t xml:space="preserve"> </w:t>
      </w:r>
      <w:r w:rsidR="00631B39">
        <w:rPr>
          <w:rFonts w:ascii="Times New Roman" w:hAnsi="Times New Roman" w:cs="Times New Roman"/>
          <w:lang w:val="sr-Cyrl-CS"/>
        </w:rPr>
        <w:t>Град</w:t>
      </w:r>
      <w:r w:rsidRPr="009D5BE8">
        <w:rPr>
          <w:rFonts w:ascii="Times New Roman" w:hAnsi="Times New Roman" w:cs="Times New Roman"/>
          <w:lang w:val="sr-Cyrl-CS"/>
        </w:rPr>
        <w:t xml:space="preserve"> Дервента увијек пружа подршку, кроз разне видове, свим промотивним и другим кампањама подизања свијести о равноправности полова, и има јако добру сарадњу са Удружењем жена „Дервента“ на реализацији разних активности и пројеката  везаних за </w:t>
      </w:r>
      <w:r w:rsidRPr="009D5BE8">
        <w:rPr>
          <w:rFonts w:ascii="Times New Roman" w:hAnsi="Times New Roman" w:cs="Times New Roman"/>
          <w:lang w:val="sr-Cyrl-CS"/>
        </w:rPr>
        <w:lastRenderedPageBreak/>
        <w:t>реализацију принцип</w:t>
      </w:r>
      <w:r w:rsidR="00631B39">
        <w:rPr>
          <w:rFonts w:ascii="Times New Roman" w:hAnsi="Times New Roman" w:cs="Times New Roman"/>
          <w:lang w:val="sr-Cyrl-CS"/>
        </w:rPr>
        <w:t>а равноправности полова. Градска управа је генерално опредијељена</w:t>
      </w:r>
      <w:r w:rsidRPr="009D5BE8">
        <w:rPr>
          <w:rFonts w:ascii="Times New Roman" w:hAnsi="Times New Roman" w:cs="Times New Roman"/>
          <w:lang w:val="sr-Cyrl-CS"/>
        </w:rPr>
        <w:t xml:space="preserve"> за успостављање сарадње са свим невладиним организацијама, па и оним које се баве питањима равноправности полова и женским људским правима, као и другим које се баве локалним и руралним развојем и слично, а које могу својим активностима допринијети унапређењу равноправности полова у локалној заједници. Доказ наведеног је  и усвајање Споразума о сарадњи између општине Дервента и невладиних /непрофитних организација на подручју општине </w:t>
      </w:r>
      <w:r w:rsidR="00510C03" w:rsidRPr="009D5BE8">
        <w:rPr>
          <w:rFonts w:ascii="Times New Roman" w:hAnsi="Times New Roman" w:cs="Times New Roman"/>
          <w:lang w:val="sr-Cyrl-CS"/>
        </w:rPr>
        <w:t>Дервента, од 03.02.2011. године.</w:t>
      </w:r>
      <w:r w:rsidR="00136335" w:rsidRPr="009D5BE8">
        <w:rPr>
          <w:rFonts w:ascii="Times New Roman" w:hAnsi="Times New Roman" w:cs="Times New Roman"/>
          <w:lang w:val="sr-Cyrl-CS"/>
        </w:rPr>
        <w:t xml:space="preserve"> </w:t>
      </w:r>
    </w:p>
    <w:p w:rsidR="004F3B79" w:rsidRDefault="00CB329B" w:rsidP="00EB6982">
      <w:pPr>
        <w:tabs>
          <w:tab w:val="left" w:pos="2010"/>
        </w:tabs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 Када је у питању усклађивање</w:t>
      </w:r>
      <w:r w:rsidR="00573CC1" w:rsidRPr="009D5BE8">
        <w:rPr>
          <w:rFonts w:ascii="Times New Roman" w:hAnsi="Times New Roman" w:cs="Times New Roman"/>
          <w:lang w:val="sr-Cyrl-CS"/>
        </w:rPr>
        <w:t xml:space="preserve"> општих и дру</w:t>
      </w:r>
      <w:r w:rsidR="00631B39">
        <w:rPr>
          <w:rFonts w:ascii="Times New Roman" w:hAnsi="Times New Roman" w:cs="Times New Roman"/>
          <w:lang w:val="sr-Cyrl-CS"/>
        </w:rPr>
        <w:t>гих аката из надлежности града</w:t>
      </w:r>
      <w:r w:rsidR="00573CC1" w:rsidRPr="009D5BE8">
        <w:rPr>
          <w:rFonts w:ascii="Times New Roman" w:hAnsi="Times New Roman" w:cs="Times New Roman"/>
          <w:lang w:val="sr-Cyrl-CS"/>
        </w:rPr>
        <w:t xml:space="preserve"> са нормативно – правн</w:t>
      </w:r>
      <w:r w:rsidR="00800014">
        <w:rPr>
          <w:rFonts w:ascii="Times New Roman" w:hAnsi="Times New Roman" w:cs="Times New Roman"/>
          <w:lang w:val="sr-Cyrl-CS"/>
        </w:rPr>
        <w:t>им стандардима за равноправност</w:t>
      </w:r>
      <w:r w:rsidR="00573CC1" w:rsidRPr="009D5BE8">
        <w:rPr>
          <w:rFonts w:ascii="Times New Roman" w:hAnsi="Times New Roman" w:cs="Times New Roman"/>
          <w:lang w:val="sr-Cyrl-CS"/>
        </w:rPr>
        <w:t xml:space="preserve">,  </w:t>
      </w:r>
      <w:r w:rsidRPr="009D5BE8">
        <w:rPr>
          <w:rFonts w:ascii="Times New Roman" w:hAnsi="Times New Roman" w:cs="Times New Roman"/>
          <w:lang w:val="sr-Cyrl-CS"/>
        </w:rPr>
        <w:t xml:space="preserve">у извјештајном периоду је, </w:t>
      </w:r>
      <w:r w:rsidR="00573CC1" w:rsidRPr="009D5BE8">
        <w:rPr>
          <w:rFonts w:ascii="Times New Roman" w:hAnsi="Times New Roman" w:cs="Times New Roman"/>
          <w:lang w:val="sr-Cyrl-CS"/>
        </w:rPr>
        <w:t xml:space="preserve">приликом доношења нових аката,  и при измјенама постојећих , </w:t>
      </w:r>
      <w:r w:rsidRPr="009D5BE8">
        <w:rPr>
          <w:rFonts w:ascii="Times New Roman" w:hAnsi="Times New Roman" w:cs="Times New Roman"/>
          <w:lang w:val="sr-Cyrl-CS"/>
        </w:rPr>
        <w:t>принцип равноправности полова био  укључен</w:t>
      </w:r>
      <w:r w:rsidR="00573CC1" w:rsidRPr="009D5BE8">
        <w:rPr>
          <w:rFonts w:ascii="Times New Roman" w:hAnsi="Times New Roman" w:cs="Times New Roman"/>
          <w:lang w:val="sr-Cyrl-CS"/>
        </w:rPr>
        <w:t>.</w:t>
      </w:r>
    </w:p>
    <w:p w:rsidR="0021662A" w:rsidRPr="009D5BE8" w:rsidRDefault="004F3B79" w:rsidP="004F3B79">
      <w:pPr>
        <w:tabs>
          <w:tab w:val="left" w:pos="2010"/>
        </w:tabs>
        <w:spacing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</w:t>
      </w:r>
      <w:r w:rsidR="00704654" w:rsidRPr="009D5BE8">
        <w:rPr>
          <w:rFonts w:ascii="Times New Roman" w:hAnsi="Times New Roman" w:cs="Times New Roman"/>
          <w:lang w:val="sr-Cyrl-CS"/>
        </w:rPr>
        <w:t xml:space="preserve"> </w:t>
      </w:r>
      <w:r w:rsidR="00D55BEA" w:rsidRPr="009D5BE8">
        <w:rPr>
          <w:rFonts w:ascii="Times New Roman" w:hAnsi="Times New Roman" w:cs="Times New Roman"/>
          <w:lang w:val="sr-Cyrl-CS"/>
        </w:rPr>
        <w:t xml:space="preserve">  </w:t>
      </w:r>
      <w:r w:rsidR="0013710F">
        <w:rPr>
          <w:rFonts w:ascii="Times New Roman" w:hAnsi="Times New Roman" w:cs="Times New Roman"/>
          <w:lang w:val="sr-Cyrl-CS"/>
        </w:rPr>
        <w:t xml:space="preserve">  </w:t>
      </w:r>
      <w:r w:rsidR="00944BD9" w:rsidRPr="009D5BE8">
        <w:rPr>
          <w:rFonts w:ascii="Times New Roman" w:hAnsi="Times New Roman" w:cs="Times New Roman"/>
          <w:lang w:val="sr-Cyrl-CS"/>
        </w:rPr>
        <w:t>Одлуком о</w:t>
      </w:r>
      <w:r w:rsidR="00C876EA">
        <w:rPr>
          <w:rFonts w:ascii="Times New Roman" w:hAnsi="Times New Roman" w:cs="Times New Roman"/>
          <w:lang w:val="sr-Cyrl-CS"/>
        </w:rPr>
        <w:t xml:space="preserve"> равноправности полова у </w:t>
      </w:r>
      <w:r w:rsidR="00BD0880">
        <w:rPr>
          <w:rFonts w:ascii="Times New Roman" w:hAnsi="Times New Roman" w:cs="Times New Roman"/>
          <w:lang w:val="sr-Cyrl-CS"/>
        </w:rPr>
        <w:t>Граду</w:t>
      </w:r>
      <w:r w:rsidR="00944BD9" w:rsidRPr="009D5BE8">
        <w:rPr>
          <w:rFonts w:ascii="Times New Roman" w:hAnsi="Times New Roman" w:cs="Times New Roman"/>
          <w:lang w:val="sr-Cyrl-CS"/>
        </w:rPr>
        <w:t xml:space="preserve"> Дервента дефинисано је да се приликом избора, именовања и конституис</w:t>
      </w:r>
      <w:r w:rsidR="00BD0880">
        <w:rPr>
          <w:rFonts w:ascii="Times New Roman" w:hAnsi="Times New Roman" w:cs="Times New Roman"/>
          <w:lang w:val="sr-Cyrl-CS"/>
        </w:rPr>
        <w:t>ања нарочито у Скупштини града</w:t>
      </w:r>
      <w:r w:rsidR="00944BD9" w:rsidRPr="009D5BE8">
        <w:rPr>
          <w:rFonts w:ascii="Times New Roman" w:hAnsi="Times New Roman" w:cs="Times New Roman"/>
          <w:lang w:val="sr-Cyrl-CS"/>
        </w:rPr>
        <w:t xml:space="preserve"> и њеним радним тијелима и комисијама које она именује, радним тијелима и комисија</w:t>
      </w:r>
      <w:r w:rsidR="00BD0880">
        <w:rPr>
          <w:rFonts w:ascii="Times New Roman" w:hAnsi="Times New Roman" w:cs="Times New Roman"/>
          <w:lang w:val="sr-Cyrl-CS"/>
        </w:rPr>
        <w:t>ма које формира Градоначелник</w:t>
      </w:r>
      <w:r w:rsidR="001750D5">
        <w:rPr>
          <w:rFonts w:ascii="Times New Roman" w:hAnsi="Times New Roman" w:cs="Times New Roman"/>
          <w:lang w:val="sr-Cyrl-CS"/>
        </w:rPr>
        <w:t xml:space="preserve">, </w:t>
      </w:r>
      <w:r w:rsidR="00944BD9" w:rsidRPr="009D5BE8">
        <w:rPr>
          <w:rFonts w:ascii="Times New Roman" w:hAnsi="Times New Roman" w:cs="Times New Roman"/>
          <w:lang w:val="sr-Cyrl-CS"/>
        </w:rPr>
        <w:t>органима управљања јавних предузећа, устан</w:t>
      </w:r>
      <w:r w:rsidR="001750D5">
        <w:rPr>
          <w:rFonts w:ascii="Times New Roman" w:hAnsi="Times New Roman" w:cs="Times New Roman"/>
          <w:lang w:val="sr-Cyrl-CS"/>
        </w:rPr>
        <w:t>ова и други</w:t>
      </w:r>
      <w:r w:rsidR="00BD0880">
        <w:rPr>
          <w:rFonts w:ascii="Times New Roman" w:hAnsi="Times New Roman" w:cs="Times New Roman"/>
          <w:lang w:val="sr-Cyrl-CS"/>
        </w:rPr>
        <w:t>х органа чији је оснивач Град</w:t>
      </w:r>
      <w:r w:rsidR="001750D5">
        <w:rPr>
          <w:rFonts w:ascii="Times New Roman" w:hAnsi="Times New Roman" w:cs="Times New Roman"/>
          <w:lang w:val="sr-Cyrl-CS"/>
        </w:rPr>
        <w:t xml:space="preserve"> </w:t>
      </w:r>
      <w:r w:rsidR="00C876EA">
        <w:rPr>
          <w:rFonts w:ascii="Times New Roman" w:hAnsi="Times New Roman" w:cs="Times New Roman"/>
          <w:lang w:val="sr-Cyrl-CS"/>
        </w:rPr>
        <w:t>Дервента,</w:t>
      </w:r>
      <w:r w:rsidR="00BD0880">
        <w:rPr>
          <w:rFonts w:ascii="Times New Roman" w:hAnsi="Times New Roman" w:cs="Times New Roman"/>
          <w:lang w:val="sr-Cyrl-CS"/>
        </w:rPr>
        <w:t xml:space="preserve"> Градској</w:t>
      </w:r>
      <w:r w:rsidR="00F75610">
        <w:rPr>
          <w:rFonts w:ascii="Times New Roman" w:hAnsi="Times New Roman" w:cs="Times New Roman"/>
          <w:lang w:val="sr-Cyrl-CS"/>
        </w:rPr>
        <w:t xml:space="preserve"> изборној комисији Дервента, с</w:t>
      </w:r>
      <w:r w:rsidR="00944BD9" w:rsidRPr="009D5BE8">
        <w:rPr>
          <w:rFonts w:ascii="Times New Roman" w:hAnsi="Times New Roman" w:cs="Times New Roman"/>
          <w:lang w:val="sr-Cyrl-CS"/>
        </w:rPr>
        <w:t>авјетима мјесних заједница на т</w:t>
      </w:r>
      <w:r w:rsidR="00BD0880">
        <w:rPr>
          <w:rFonts w:ascii="Times New Roman" w:hAnsi="Times New Roman" w:cs="Times New Roman"/>
          <w:lang w:val="sr-Cyrl-CS"/>
        </w:rPr>
        <w:t>ериторији  Града</w:t>
      </w:r>
      <w:r w:rsidR="00944BD9" w:rsidRPr="009D5BE8">
        <w:rPr>
          <w:rFonts w:ascii="Times New Roman" w:hAnsi="Times New Roman" w:cs="Times New Roman"/>
          <w:lang w:val="sr-Cyrl-CS"/>
        </w:rPr>
        <w:t xml:space="preserve"> Дервента, обезбјеђује зас</w:t>
      </w:r>
      <w:r w:rsidR="00704654" w:rsidRPr="009D5BE8">
        <w:rPr>
          <w:rFonts w:ascii="Times New Roman" w:hAnsi="Times New Roman" w:cs="Times New Roman"/>
          <w:lang w:val="sr-Cyrl-CS"/>
        </w:rPr>
        <w:t>т</w:t>
      </w:r>
      <w:r w:rsidR="00944BD9" w:rsidRPr="009D5BE8">
        <w:rPr>
          <w:rFonts w:ascii="Times New Roman" w:hAnsi="Times New Roman" w:cs="Times New Roman"/>
          <w:lang w:val="sr-Cyrl-CS"/>
        </w:rPr>
        <w:t>упљеност најмање 40% припадника/ца мање заступљеног пола.</w:t>
      </w:r>
    </w:p>
    <w:p w:rsidR="002836C8" w:rsidRPr="0012151B" w:rsidRDefault="00D55BEA" w:rsidP="00EB6982">
      <w:pPr>
        <w:jc w:val="both"/>
        <w:rPr>
          <w:rFonts w:ascii="Times New Roman" w:hAnsi="Times New Roman" w:cs="Times New Roman"/>
          <w:lang w:val="bs-Latn-BA"/>
        </w:rPr>
      </w:pPr>
      <w:r w:rsidRPr="009D5BE8">
        <w:rPr>
          <w:rFonts w:ascii="Times New Roman" w:hAnsi="Times New Roman" w:cs="Times New Roman"/>
          <w:lang w:val="sr-Cyrl-CS"/>
        </w:rPr>
        <w:t xml:space="preserve">        </w:t>
      </w:r>
      <w:r w:rsidR="00510C03" w:rsidRPr="009D5BE8">
        <w:rPr>
          <w:rFonts w:ascii="Times New Roman" w:hAnsi="Times New Roman" w:cs="Times New Roman"/>
          <w:lang w:val="sr-Cyrl-CS"/>
        </w:rPr>
        <w:t>Принцип  равноправности п</w:t>
      </w:r>
      <w:r w:rsidR="0013710F">
        <w:rPr>
          <w:rFonts w:ascii="Times New Roman" w:hAnsi="Times New Roman" w:cs="Times New Roman"/>
          <w:lang w:val="sr-Cyrl-CS"/>
        </w:rPr>
        <w:t>олова  у Г</w:t>
      </w:r>
      <w:r w:rsidR="00C876EA">
        <w:rPr>
          <w:rFonts w:ascii="Times New Roman" w:hAnsi="Times New Roman" w:cs="Times New Roman"/>
          <w:lang w:val="sr-Cyrl-CS"/>
        </w:rPr>
        <w:t>раду</w:t>
      </w:r>
      <w:r w:rsidR="002836C8" w:rsidRPr="009D5BE8">
        <w:rPr>
          <w:rFonts w:ascii="Times New Roman" w:hAnsi="Times New Roman" w:cs="Times New Roman"/>
          <w:lang w:val="sr-Cyrl-CS"/>
        </w:rPr>
        <w:t xml:space="preserve"> Дервента се  </w:t>
      </w:r>
      <w:r w:rsidR="00510C03" w:rsidRPr="009D5BE8">
        <w:rPr>
          <w:rFonts w:ascii="Times New Roman" w:hAnsi="Times New Roman" w:cs="Times New Roman"/>
          <w:lang w:val="sr-Cyrl-CS"/>
        </w:rPr>
        <w:t xml:space="preserve">примјењивао  при именовањима одбора, </w:t>
      </w:r>
      <w:r w:rsidR="002836C8" w:rsidRPr="009D5BE8">
        <w:rPr>
          <w:rFonts w:ascii="Times New Roman" w:hAnsi="Times New Roman" w:cs="Times New Roman"/>
          <w:lang w:val="sr-Cyrl-CS"/>
        </w:rPr>
        <w:t xml:space="preserve">савјета, </w:t>
      </w:r>
      <w:r w:rsidR="00510C03" w:rsidRPr="009D5BE8">
        <w:rPr>
          <w:rFonts w:ascii="Times New Roman" w:hAnsi="Times New Roman" w:cs="Times New Roman"/>
          <w:lang w:val="sr-Cyrl-CS"/>
        </w:rPr>
        <w:t xml:space="preserve">комисија </w:t>
      </w:r>
      <w:r w:rsidR="00510C03" w:rsidRPr="009D5BE8">
        <w:rPr>
          <w:rFonts w:ascii="Times New Roman" w:hAnsi="Times New Roman" w:cs="Times New Roman"/>
          <w:lang w:val="hr-HR"/>
        </w:rPr>
        <w:t xml:space="preserve"> и слично.</w:t>
      </w:r>
      <w:r w:rsidR="00706C77">
        <w:rPr>
          <w:rFonts w:ascii="Times New Roman" w:hAnsi="Times New Roman" w:cs="Times New Roman"/>
          <w:lang w:val="sr-Cyrl-CS"/>
        </w:rPr>
        <w:t xml:space="preserve"> У 2</w:t>
      </w:r>
      <w:r w:rsidR="004F25F6">
        <w:rPr>
          <w:rFonts w:ascii="Times New Roman" w:hAnsi="Times New Roman" w:cs="Times New Roman"/>
          <w:lang w:val="sr-Cyrl-CS"/>
        </w:rPr>
        <w:t>025</w:t>
      </w:r>
      <w:r w:rsidR="008B6664" w:rsidRPr="009D5BE8">
        <w:rPr>
          <w:rFonts w:ascii="Times New Roman" w:hAnsi="Times New Roman" w:cs="Times New Roman"/>
          <w:lang w:val="sr-Cyrl-CS"/>
        </w:rPr>
        <w:t xml:space="preserve"> . години је у р</w:t>
      </w:r>
      <w:r w:rsidR="002836C8" w:rsidRPr="009D5BE8">
        <w:rPr>
          <w:rFonts w:ascii="Times New Roman" w:hAnsi="Times New Roman" w:cs="Times New Roman"/>
          <w:lang w:val="sr-Cyrl-CS"/>
        </w:rPr>
        <w:t>азне комисије, савјете,</w:t>
      </w:r>
      <w:r w:rsidR="00875941" w:rsidRPr="009D5BE8">
        <w:rPr>
          <w:rFonts w:ascii="Times New Roman" w:hAnsi="Times New Roman" w:cs="Times New Roman"/>
          <w:lang w:val="sr-Cyrl-CS"/>
        </w:rPr>
        <w:t xml:space="preserve"> </w:t>
      </w:r>
      <w:r w:rsidR="0002247B">
        <w:rPr>
          <w:rFonts w:ascii="Times New Roman" w:hAnsi="Times New Roman" w:cs="Times New Roman"/>
          <w:lang w:val="sr-Cyrl-CS"/>
        </w:rPr>
        <w:t xml:space="preserve">радна тијела, </w:t>
      </w:r>
      <w:r w:rsidR="00875941" w:rsidRPr="009D5BE8">
        <w:rPr>
          <w:rFonts w:ascii="Times New Roman" w:hAnsi="Times New Roman" w:cs="Times New Roman"/>
          <w:lang w:val="sr-Cyrl-CS"/>
        </w:rPr>
        <w:t xml:space="preserve">тимове </w:t>
      </w:r>
      <w:r w:rsidR="008B6664" w:rsidRPr="009D5BE8">
        <w:rPr>
          <w:rFonts w:ascii="Times New Roman" w:hAnsi="Times New Roman" w:cs="Times New Roman"/>
          <w:lang w:val="sr-Cyrl-CS"/>
        </w:rPr>
        <w:t>од стране Ску</w:t>
      </w:r>
      <w:r w:rsidR="0002247B">
        <w:rPr>
          <w:rFonts w:ascii="Times New Roman" w:hAnsi="Times New Roman" w:cs="Times New Roman"/>
          <w:lang w:val="sr-Cyrl-CS"/>
        </w:rPr>
        <w:t>пштине града</w:t>
      </w:r>
      <w:r w:rsidR="0002247B">
        <w:rPr>
          <w:rFonts w:ascii="Times New Roman" w:hAnsi="Times New Roman" w:cs="Times New Roman"/>
          <w:lang w:val="bs-Latn-BA"/>
        </w:rPr>
        <w:t xml:space="preserve"> </w:t>
      </w:r>
      <w:r w:rsidR="0002247B">
        <w:rPr>
          <w:rFonts w:ascii="Times New Roman" w:hAnsi="Times New Roman" w:cs="Times New Roman"/>
          <w:lang w:val="bs-Cyrl-BA"/>
        </w:rPr>
        <w:t>и Градоначелника</w:t>
      </w:r>
      <w:r w:rsidR="00664A9B" w:rsidRPr="009D5BE8">
        <w:rPr>
          <w:rFonts w:ascii="Times New Roman" w:hAnsi="Times New Roman" w:cs="Times New Roman"/>
          <w:lang w:val="sr-Cyrl-CS"/>
        </w:rPr>
        <w:t xml:space="preserve"> именовано укупно</w:t>
      </w:r>
      <w:r w:rsidR="002836C8" w:rsidRPr="009D5BE8">
        <w:rPr>
          <w:rFonts w:ascii="Times New Roman" w:hAnsi="Times New Roman" w:cs="Times New Roman"/>
          <w:lang w:val="hr-HR"/>
        </w:rPr>
        <w:t xml:space="preserve"> </w:t>
      </w:r>
      <w:r w:rsidR="007C2F5C">
        <w:rPr>
          <w:rFonts w:ascii="Times New Roman" w:hAnsi="Times New Roman" w:cs="Times New Roman"/>
          <w:lang w:val="sr-Cyrl-CS"/>
        </w:rPr>
        <w:t>264</w:t>
      </w:r>
      <w:r w:rsidR="00F47512">
        <w:rPr>
          <w:rFonts w:ascii="Times New Roman" w:hAnsi="Times New Roman" w:cs="Times New Roman"/>
          <w:lang w:val="sr-Cyrl-CS"/>
        </w:rPr>
        <w:t xml:space="preserve"> </w:t>
      </w:r>
      <w:r w:rsidR="00664A9B" w:rsidRPr="009D5BE8">
        <w:rPr>
          <w:rFonts w:ascii="Times New Roman" w:hAnsi="Times New Roman" w:cs="Times New Roman"/>
          <w:lang w:val="sr-Cyrl-CS"/>
        </w:rPr>
        <w:t xml:space="preserve"> члан</w:t>
      </w:r>
      <w:r w:rsidR="00603D7B">
        <w:rPr>
          <w:rFonts w:ascii="Times New Roman" w:hAnsi="Times New Roman" w:cs="Times New Roman"/>
          <w:lang w:val="sr-Cyrl-CS"/>
        </w:rPr>
        <w:t>а</w:t>
      </w:r>
      <w:r w:rsidR="007C2F5C">
        <w:rPr>
          <w:rFonts w:ascii="Times New Roman" w:hAnsi="Times New Roman" w:cs="Times New Roman"/>
          <w:lang w:val="sr-Cyrl-CS"/>
        </w:rPr>
        <w:t xml:space="preserve"> , од чега је 131`</w:t>
      </w:r>
      <w:r w:rsidR="00E5633E">
        <w:rPr>
          <w:rFonts w:ascii="Times New Roman" w:hAnsi="Times New Roman" w:cs="Times New Roman"/>
          <w:lang w:val="sr-Cyrl-CS"/>
        </w:rPr>
        <w:t xml:space="preserve"> </w:t>
      </w:r>
      <w:r w:rsidR="002836C8" w:rsidRPr="009D5BE8">
        <w:rPr>
          <w:rFonts w:ascii="Times New Roman" w:hAnsi="Times New Roman" w:cs="Times New Roman"/>
          <w:lang w:val="sr-Cyrl-CS"/>
        </w:rPr>
        <w:t>жена</w:t>
      </w:r>
      <w:r w:rsidR="00706C77">
        <w:rPr>
          <w:rFonts w:ascii="Times New Roman" w:hAnsi="Times New Roman" w:cs="Times New Roman"/>
          <w:lang w:val="sr-Cyrl-CS"/>
        </w:rPr>
        <w:t xml:space="preserve"> , што је </w:t>
      </w:r>
      <w:r w:rsidR="007C2F5C">
        <w:rPr>
          <w:rFonts w:ascii="Times New Roman" w:hAnsi="Times New Roman" w:cs="Times New Roman"/>
          <w:lang w:val="sr-Cyrl-CS"/>
        </w:rPr>
        <w:t xml:space="preserve"> 49,62</w:t>
      </w:r>
      <w:r w:rsidR="00382871" w:rsidRPr="009D5BE8">
        <w:rPr>
          <w:rFonts w:ascii="Times New Roman" w:hAnsi="Times New Roman" w:cs="Times New Roman"/>
          <w:lang w:val="sr-Cyrl-CS"/>
        </w:rPr>
        <w:t xml:space="preserve">%. </w:t>
      </w:r>
      <w:r w:rsidR="002836C8" w:rsidRPr="009D5BE8">
        <w:rPr>
          <w:rFonts w:ascii="Times New Roman" w:hAnsi="Times New Roman" w:cs="Times New Roman"/>
          <w:lang w:val="sr-Cyrl-CS"/>
        </w:rPr>
        <w:t xml:space="preserve"> </w:t>
      </w:r>
    </w:p>
    <w:p w:rsidR="004F3B79" w:rsidRPr="00C15EA0" w:rsidRDefault="002836C8" w:rsidP="004F3B79">
      <w:pPr>
        <w:jc w:val="both"/>
        <w:rPr>
          <w:rFonts w:ascii="Times New Roman" w:hAnsi="Times New Roman" w:cs="Times New Roman"/>
          <w:lang w:val="bs-Latn-BA"/>
        </w:rPr>
      </w:pP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21662A" w:rsidRPr="009D5BE8">
        <w:rPr>
          <w:rFonts w:ascii="Times New Roman" w:hAnsi="Times New Roman" w:cs="Times New Roman"/>
          <w:lang w:val="sr-Cyrl-CS"/>
        </w:rPr>
        <w:t xml:space="preserve">    </w:t>
      </w:r>
      <w:r w:rsidR="006B7F31" w:rsidRPr="009D5BE8">
        <w:rPr>
          <w:rFonts w:ascii="Times New Roman" w:hAnsi="Times New Roman" w:cs="Times New Roman"/>
          <w:lang w:val="sr-Cyrl-CS"/>
        </w:rPr>
        <w:t xml:space="preserve"> </w:t>
      </w:r>
      <w:r w:rsidR="00C04B5C" w:rsidRPr="009D5BE8">
        <w:rPr>
          <w:rFonts w:ascii="Times New Roman" w:hAnsi="Times New Roman" w:cs="Times New Roman"/>
          <w:lang w:val="sr-Cyrl-CS"/>
        </w:rPr>
        <w:t xml:space="preserve"> </w:t>
      </w:r>
      <w:r w:rsidR="006B7F31" w:rsidRPr="009D5BE8">
        <w:rPr>
          <w:rFonts w:ascii="Times New Roman" w:hAnsi="Times New Roman" w:cs="Times New Roman"/>
          <w:lang w:val="sr-Cyrl-CS"/>
        </w:rPr>
        <w:t xml:space="preserve">У извјештајном </w:t>
      </w:r>
      <w:r w:rsidR="00E5633E">
        <w:rPr>
          <w:rFonts w:ascii="Times New Roman" w:hAnsi="Times New Roman" w:cs="Times New Roman"/>
          <w:lang w:val="sr-Cyrl-CS"/>
        </w:rPr>
        <w:t xml:space="preserve"> периоду за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21662A" w:rsidRPr="009D5BE8">
        <w:rPr>
          <w:rFonts w:ascii="Times New Roman" w:hAnsi="Times New Roman" w:cs="Times New Roman"/>
          <w:lang w:val="sr-Cyrl-CS"/>
        </w:rPr>
        <w:t xml:space="preserve"> </w:t>
      </w:r>
      <w:r w:rsidR="00822E27">
        <w:rPr>
          <w:rFonts w:ascii="Times New Roman" w:hAnsi="Times New Roman" w:cs="Times New Roman"/>
          <w:lang w:val="sr-Cyrl-CS"/>
        </w:rPr>
        <w:t>чланове  управних  одбора, односно вршиоце дужности чланова управних одбора јавних</w:t>
      </w:r>
      <w:r w:rsidR="00F47512">
        <w:rPr>
          <w:rFonts w:ascii="Times New Roman" w:hAnsi="Times New Roman" w:cs="Times New Roman"/>
          <w:lang w:val="sr-Cyrl-CS"/>
        </w:rPr>
        <w:t xml:space="preserve"> </w:t>
      </w:r>
      <w:r w:rsidR="00822E27">
        <w:rPr>
          <w:rFonts w:ascii="Times New Roman" w:hAnsi="Times New Roman" w:cs="Times New Roman"/>
          <w:lang w:val="sr-Cyrl-CS"/>
        </w:rPr>
        <w:t>установа</w:t>
      </w:r>
      <w:r w:rsidR="0021662A" w:rsidRPr="009D5BE8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чији је оснивач </w:t>
      </w:r>
      <w:r w:rsidR="0021662A" w:rsidRPr="009D5BE8">
        <w:rPr>
          <w:rFonts w:ascii="Times New Roman" w:hAnsi="Times New Roman" w:cs="Times New Roman"/>
          <w:lang w:val="sr-Cyrl-CS"/>
        </w:rPr>
        <w:t xml:space="preserve"> </w:t>
      </w:r>
      <w:r w:rsidR="00E5633E">
        <w:rPr>
          <w:rFonts w:ascii="Times New Roman" w:hAnsi="Times New Roman" w:cs="Times New Roman"/>
          <w:lang w:val="sr-Cyrl-CS"/>
        </w:rPr>
        <w:t>Скупштина града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21662A" w:rsidRPr="009D5BE8">
        <w:rPr>
          <w:rFonts w:ascii="Times New Roman" w:hAnsi="Times New Roman" w:cs="Times New Roman"/>
          <w:lang w:val="sr-Cyrl-CS"/>
        </w:rPr>
        <w:t xml:space="preserve"> Дервента </w:t>
      </w:r>
      <w:r w:rsidR="00C8128D">
        <w:rPr>
          <w:rFonts w:ascii="Times New Roman" w:hAnsi="Times New Roman" w:cs="Times New Roman"/>
          <w:lang w:val="sr-Cyrl-CS"/>
        </w:rPr>
        <w:t xml:space="preserve"> именованo је 5</w:t>
      </w:r>
      <w:r w:rsidR="00822E27">
        <w:rPr>
          <w:rFonts w:ascii="Times New Roman" w:hAnsi="Times New Roman" w:cs="Times New Roman"/>
          <w:lang w:val="sr-Cyrl-CS"/>
        </w:rPr>
        <w:t xml:space="preserve"> жена</w:t>
      </w:r>
      <w:r w:rsidR="00E5633E">
        <w:rPr>
          <w:rFonts w:ascii="Times New Roman" w:hAnsi="Times New Roman" w:cs="Times New Roman"/>
          <w:lang w:val="sr-Cyrl-CS"/>
        </w:rPr>
        <w:t xml:space="preserve"> од уку</w:t>
      </w:r>
      <w:r w:rsidR="00C8128D">
        <w:rPr>
          <w:rFonts w:ascii="Times New Roman" w:hAnsi="Times New Roman" w:cs="Times New Roman"/>
          <w:lang w:val="sr-Cyrl-CS"/>
        </w:rPr>
        <w:t>пно 8</w:t>
      </w:r>
      <w:r w:rsidR="00AC563D">
        <w:rPr>
          <w:rFonts w:ascii="Times New Roman" w:hAnsi="Times New Roman" w:cs="Times New Roman"/>
          <w:lang w:val="sr-Cyrl-CS"/>
        </w:rPr>
        <w:t xml:space="preserve"> чланова, што чини </w:t>
      </w:r>
      <w:r w:rsidR="00C8128D">
        <w:rPr>
          <w:rFonts w:ascii="Times New Roman" w:hAnsi="Times New Roman" w:cs="Times New Roman"/>
          <w:lang w:val="sr-Cyrl-CS"/>
        </w:rPr>
        <w:t>62</w:t>
      </w:r>
      <w:r w:rsidR="007C2F5C">
        <w:rPr>
          <w:rFonts w:ascii="Times New Roman" w:hAnsi="Times New Roman" w:cs="Times New Roman"/>
          <w:lang w:val="sr-Cyrl-CS"/>
        </w:rPr>
        <w:t>,50</w:t>
      </w:r>
      <w:r w:rsidR="00822E27">
        <w:rPr>
          <w:rFonts w:ascii="Times New Roman" w:hAnsi="Times New Roman" w:cs="Times New Roman"/>
          <w:lang w:val="sr-Cyrl-CS"/>
        </w:rPr>
        <w:t xml:space="preserve">%. </w:t>
      </w:r>
    </w:p>
    <w:p w:rsidR="00843A01" w:rsidRPr="009D5BE8" w:rsidRDefault="004F3B79" w:rsidP="004F3B79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hr-HR"/>
        </w:rPr>
        <w:t xml:space="preserve">       </w:t>
      </w:r>
      <w:r>
        <w:rPr>
          <w:rFonts w:ascii="Times New Roman" w:hAnsi="Times New Roman" w:cs="Times New Roman"/>
          <w:lang w:val="sr-Cyrl-CS"/>
        </w:rPr>
        <w:t xml:space="preserve"> </w:t>
      </w:r>
      <w:r w:rsidR="00897E23">
        <w:rPr>
          <w:rFonts w:ascii="Times New Roman" w:hAnsi="Times New Roman" w:cs="Times New Roman"/>
          <w:lang w:val="sr-Cyrl-CS"/>
        </w:rPr>
        <w:t>У</w:t>
      </w:r>
      <w:r w:rsidR="00C84234">
        <w:rPr>
          <w:rFonts w:ascii="Times New Roman" w:hAnsi="Times New Roman" w:cs="Times New Roman"/>
          <w:lang w:val="sr-Cyrl-CS"/>
        </w:rPr>
        <w:t xml:space="preserve"> извјештајном периоду</w:t>
      </w:r>
      <w:r w:rsidRPr="009D5BE8">
        <w:rPr>
          <w:rFonts w:ascii="Times New Roman" w:hAnsi="Times New Roman" w:cs="Times New Roman"/>
          <w:lang w:val="sr-Cyrl-CS"/>
        </w:rPr>
        <w:t xml:space="preserve">  С</w:t>
      </w:r>
      <w:r>
        <w:rPr>
          <w:rFonts w:ascii="Times New Roman" w:hAnsi="Times New Roman" w:cs="Times New Roman"/>
          <w:lang w:val="sr-Cyrl-CS"/>
        </w:rPr>
        <w:t xml:space="preserve">купштина </w:t>
      </w:r>
      <w:r w:rsidR="00573FCA">
        <w:rPr>
          <w:rFonts w:ascii="Times New Roman" w:hAnsi="Times New Roman" w:cs="Times New Roman"/>
          <w:lang w:val="sr-Cyrl-CS"/>
        </w:rPr>
        <w:t>града</w:t>
      </w:r>
      <w:r w:rsidRPr="009D5BE8">
        <w:rPr>
          <w:rFonts w:ascii="Times New Roman" w:hAnsi="Times New Roman" w:cs="Times New Roman"/>
          <w:lang w:val="sr-Cyrl-CS"/>
        </w:rPr>
        <w:t xml:space="preserve"> је  именовала </w:t>
      </w:r>
      <w:r w:rsidR="0012151B">
        <w:rPr>
          <w:rFonts w:ascii="Times New Roman" w:hAnsi="Times New Roman" w:cs="Times New Roman"/>
          <w:lang w:val="sr-Cyrl-CS"/>
        </w:rPr>
        <w:t xml:space="preserve">је једну жену </w:t>
      </w:r>
      <w:r w:rsidRPr="009D5BE8">
        <w:rPr>
          <w:rFonts w:ascii="Times New Roman" w:hAnsi="Times New Roman" w:cs="Times New Roman"/>
          <w:lang w:val="sr-Cyrl-CS"/>
        </w:rPr>
        <w:t xml:space="preserve"> на позицију</w:t>
      </w:r>
      <w:r w:rsidR="00822E27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706C77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>директора  јавне установе чији је осн</w:t>
      </w:r>
      <w:r w:rsidR="00573FCA">
        <w:rPr>
          <w:rFonts w:ascii="Times New Roman" w:hAnsi="Times New Roman" w:cs="Times New Roman"/>
          <w:lang w:val="sr-Cyrl-CS"/>
        </w:rPr>
        <w:t>ивач Скупштина града</w:t>
      </w:r>
      <w:r w:rsidR="00DC666B">
        <w:rPr>
          <w:rFonts w:ascii="Times New Roman" w:hAnsi="Times New Roman" w:cs="Times New Roman"/>
          <w:lang w:val="sr-Cyrl-CS"/>
        </w:rPr>
        <w:t xml:space="preserve"> Дервента</w:t>
      </w:r>
      <w:r w:rsidR="005026B7">
        <w:rPr>
          <w:rFonts w:ascii="Times New Roman" w:hAnsi="Times New Roman" w:cs="Times New Roman"/>
          <w:lang w:val="sr-Cyrl-CS"/>
        </w:rPr>
        <w:t>,а на позицију секретара Скупштине града именована је жена. Поред тога, од укупно шест одјељења градске управе на позицију начелника одјељења именоване су двије жене.</w:t>
      </w:r>
      <w:r w:rsidR="00216013">
        <w:rPr>
          <w:rFonts w:ascii="Times New Roman" w:hAnsi="Times New Roman" w:cs="Times New Roman"/>
          <w:lang w:val="sr-Cyrl-CS"/>
        </w:rPr>
        <w:t xml:space="preserve"> </w:t>
      </w:r>
      <w:r w:rsidR="00573FCA">
        <w:rPr>
          <w:rFonts w:ascii="Times New Roman" w:hAnsi="Times New Roman" w:cs="Times New Roman"/>
          <w:lang w:val="sr-Cyrl-CS"/>
        </w:rPr>
        <w:t>У саставу Градске</w:t>
      </w:r>
      <w:r w:rsidR="000626AB">
        <w:rPr>
          <w:rFonts w:ascii="Times New Roman" w:hAnsi="Times New Roman" w:cs="Times New Roman"/>
          <w:lang w:val="sr-Cyrl-CS"/>
        </w:rPr>
        <w:t xml:space="preserve"> изборне к</w:t>
      </w:r>
      <w:r w:rsidR="00843A01">
        <w:rPr>
          <w:rFonts w:ascii="Times New Roman" w:hAnsi="Times New Roman" w:cs="Times New Roman"/>
          <w:lang w:val="sr-Cyrl-CS"/>
        </w:rPr>
        <w:t>омисије Дер</w:t>
      </w:r>
      <w:r w:rsidR="00573FCA">
        <w:rPr>
          <w:rFonts w:ascii="Times New Roman" w:hAnsi="Times New Roman" w:cs="Times New Roman"/>
          <w:lang w:val="sr-Cyrl-CS"/>
        </w:rPr>
        <w:t>вента од укупно пет чланова, два члана су жене, што чини  4</w:t>
      </w:r>
      <w:r w:rsidR="00843A01">
        <w:rPr>
          <w:rFonts w:ascii="Times New Roman" w:hAnsi="Times New Roman" w:cs="Times New Roman"/>
          <w:lang w:val="sr-Cyrl-CS"/>
        </w:rPr>
        <w:t>0%.</w:t>
      </w:r>
      <w:r w:rsidR="000626AB">
        <w:rPr>
          <w:rFonts w:ascii="Times New Roman" w:hAnsi="Times New Roman" w:cs="Times New Roman"/>
          <w:lang w:val="sr-Cyrl-CS"/>
        </w:rPr>
        <w:t xml:space="preserve">      </w:t>
      </w:r>
    </w:p>
    <w:p w:rsidR="008B6664" w:rsidRPr="004F3B79" w:rsidRDefault="00843A01" w:rsidP="004F3B79">
      <w:pPr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sr-Cyrl-CS"/>
        </w:rPr>
        <w:t xml:space="preserve">        </w:t>
      </w:r>
      <w:r w:rsidR="00E052DE" w:rsidRPr="009D5BE8">
        <w:rPr>
          <w:rFonts w:ascii="Times New Roman" w:hAnsi="Times New Roman" w:cs="Times New Roman"/>
          <w:lang w:val="sr-Cyrl-CS"/>
        </w:rPr>
        <w:t>Што се тиче  полне структуре</w:t>
      </w:r>
      <w:r w:rsidR="00D82C20">
        <w:rPr>
          <w:rFonts w:ascii="Times New Roman" w:hAnsi="Times New Roman" w:cs="Times New Roman"/>
          <w:lang w:val="sr-Cyrl-CS"/>
        </w:rPr>
        <w:t xml:space="preserve"> с</w:t>
      </w:r>
      <w:r w:rsidR="006B7F31" w:rsidRPr="009D5BE8">
        <w:rPr>
          <w:rFonts w:ascii="Times New Roman" w:hAnsi="Times New Roman" w:cs="Times New Roman"/>
          <w:lang w:val="sr-Cyrl-CS"/>
        </w:rPr>
        <w:t>авјета мјес</w:t>
      </w:r>
      <w:r w:rsidR="00C876EA">
        <w:rPr>
          <w:rFonts w:ascii="Times New Roman" w:hAnsi="Times New Roman" w:cs="Times New Roman"/>
          <w:lang w:val="sr-Cyrl-CS"/>
        </w:rPr>
        <w:t>них за</w:t>
      </w:r>
      <w:r w:rsidR="0013710F">
        <w:rPr>
          <w:rFonts w:ascii="Times New Roman" w:hAnsi="Times New Roman" w:cs="Times New Roman"/>
          <w:lang w:val="sr-Cyrl-CS"/>
        </w:rPr>
        <w:t>једница на подручју Г</w:t>
      </w:r>
      <w:r w:rsidR="00C876EA">
        <w:rPr>
          <w:rFonts w:ascii="Times New Roman" w:hAnsi="Times New Roman" w:cs="Times New Roman"/>
          <w:lang w:val="sr-Cyrl-CS"/>
        </w:rPr>
        <w:t>рада</w:t>
      </w:r>
      <w:r w:rsidR="006B7F31" w:rsidRPr="009D5BE8">
        <w:rPr>
          <w:rFonts w:ascii="Times New Roman" w:hAnsi="Times New Roman" w:cs="Times New Roman"/>
          <w:lang w:val="sr-Cyrl-CS"/>
        </w:rPr>
        <w:t xml:space="preserve">, треба истаћи </w:t>
      </w:r>
      <w:r w:rsidR="009D5BE8">
        <w:rPr>
          <w:rFonts w:ascii="Times New Roman" w:hAnsi="Times New Roman" w:cs="Times New Roman"/>
          <w:lang w:val="sr-Cyrl-CS"/>
        </w:rPr>
        <w:t xml:space="preserve"> </w:t>
      </w:r>
      <w:r w:rsidR="006B7F31" w:rsidRPr="009D5BE8">
        <w:rPr>
          <w:rFonts w:ascii="Times New Roman" w:hAnsi="Times New Roman" w:cs="Times New Roman"/>
          <w:lang w:val="sr-Cyrl-CS"/>
        </w:rPr>
        <w:t xml:space="preserve">да </w:t>
      </w:r>
      <w:r w:rsidR="00923C01">
        <w:rPr>
          <w:rFonts w:ascii="Times New Roman" w:hAnsi="Times New Roman" w:cs="Times New Roman"/>
          <w:lang w:val="sr-Cyrl-CS"/>
        </w:rPr>
        <w:t>су</w:t>
      </w:r>
      <w:r w:rsidR="00B02288">
        <w:rPr>
          <w:rFonts w:ascii="Times New Roman" w:hAnsi="Times New Roman" w:cs="Times New Roman"/>
          <w:lang w:val="sr-Cyrl-CS"/>
        </w:rPr>
        <w:t xml:space="preserve"> на протеклим изборима</w:t>
      </w:r>
      <w:r w:rsidR="00502B21">
        <w:rPr>
          <w:rFonts w:ascii="Times New Roman" w:hAnsi="Times New Roman" w:cs="Times New Roman"/>
          <w:lang w:val="bs-Latn-BA"/>
        </w:rPr>
        <w:t xml:space="preserve"> </w:t>
      </w:r>
      <w:r w:rsidR="00502B21">
        <w:rPr>
          <w:rFonts w:ascii="Times New Roman" w:hAnsi="Times New Roman" w:cs="Times New Roman"/>
          <w:lang w:val="bs-Cyrl-BA"/>
        </w:rPr>
        <w:t>(одржаним у 2023. години</w:t>
      </w:r>
      <w:r w:rsidR="00502B21">
        <w:rPr>
          <w:rFonts w:ascii="Times New Roman" w:hAnsi="Times New Roman" w:cs="Times New Roman"/>
          <w:lang w:val="bs-Latn-BA"/>
        </w:rPr>
        <w:t>)</w:t>
      </w:r>
      <w:r w:rsidR="00D12117">
        <w:rPr>
          <w:rFonts w:ascii="Times New Roman" w:hAnsi="Times New Roman" w:cs="Times New Roman"/>
          <w:lang w:val="sr-Cyrl-CS"/>
        </w:rPr>
        <w:t xml:space="preserve"> у 39</w:t>
      </w:r>
      <w:r w:rsidR="00E052DE" w:rsidRPr="009D5BE8">
        <w:rPr>
          <w:rFonts w:ascii="Times New Roman" w:hAnsi="Times New Roman" w:cs="Times New Roman"/>
          <w:lang w:val="sr-Cyrl-CS"/>
        </w:rPr>
        <w:t xml:space="preserve"> мјесн</w:t>
      </w:r>
      <w:r w:rsidR="00D12117">
        <w:rPr>
          <w:rFonts w:ascii="Times New Roman" w:hAnsi="Times New Roman" w:cs="Times New Roman"/>
          <w:lang w:val="hr-HR"/>
        </w:rPr>
        <w:t>их</w:t>
      </w:r>
      <w:r w:rsidR="00E052DE" w:rsidRPr="009D5BE8">
        <w:rPr>
          <w:rFonts w:ascii="Times New Roman" w:hAnsi="Times New Roman" w:cs="Times New Roman"/>
          <w:lang w:val="sr-Cyrl-CS"/>
        </w:rPr>
        <w:t xml:space="preserve"> заједниц</w:t>
      </w:r>
      <w:r w:rsidR="00D12117">
        <w:rPr>
          <w:rFonts w:ascii="Times New Roman" w:hAnsi="Times New Roman" w:cs="Times New Roman"/>
          <w:lang w:val="hr-HR"/>
        </w:rPr>
        <w:t>а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D82C20">
        <w:rPr>
          <w:rFonts w:ascii="Times New Roman" w:hAnsi="Times New Roman" w:cs="Times New Roman"/>
          <w:lang w:val="sr-Cyrl-CS"/>
        </w:rPr>
        <w:t xml:space="preserve"> </w:t>
      </w:r>
      <w:r w:rsidR="0013710F">
        <w:rPr>
          <w:rFonts w:ascii="Times New Roman" w:hAnsi="Times New Roman" w:cs="Times New Roman"/>
          <w:lang w:val="sr-Cyrl-CS"/>
        </w:rPr>
        <w:t>на територији Г</w:t>
      </w:r>
      <w:r w:rsidR="00C876EA">
        <w:rPr>
          <w:rFonts w:ascii="Times New Roman" w:hAnsi="Times New Roman" w:cs="Times New Roman"/>
          <w:lang w:val="sr-Cyrl-CS"/>
        </w:rPr>
        <w:t>рада</w:t>
      </w:r>
      <w:r w:rsidR="005510F4" w:rsidRPr="009D5BE8">
        <w:rPr>
          <w:rFonts w:ascii="Times New Roman" w:hAnsi="Times New Roman" w:cs="Times New Roman"/>
          <w:lang w:val="sr-Cyrl-CS"/>
        </w:rPr>
        <w:t xml:space="preserve">, </w:t>
      </w:r>
      <w:r w:rsidR="009D7EB4" w:rsidRPr="009D5BE8">
        <w:rPr>
          <w:rFonts w:ascii="Times New Roman" w:hAnsi="Times New Roman" w:cs="Times New Roman"/>
          <w:lang w:val="sr-Cyrl-CS"/>
        </w:rPr>
        <w:t xml:space="preserve">од укупно </w:t>
      </w:r>
      <w:r w:rsidR="00850B54">
        <w:rPr>
          <w:rFonts w:ascii="Times New Roman" w:hAnsi="Times New Roman" w:cs="Times New Roman"/>
          <w:lang w:val="sr-Cyrl-CS"/>
        </w:rPr>
        <w:t>211</w:t>
      </w:r>
      <w:r w:rsidR="000626AB">
        <w:rPr>
          <w:rFonts w:ascii="Times New Roman" w:hAnsi="Times New Roman" w:cs="Times New Roman"/>
          <w:lang w:val="sr-Cyrl-CS"/>
        </w:rPr>
        <w:t xml:space="preserve"> члан</w:t>
      </w:r>
      <w:r w:rsidR="00927153">
        <w:rPr>
          <w:rFonts w:ascii="Times New Roman" w:hAnsi="Times New Roman" w:cs="Times New Roman"/>
          <w:lang w:val="sr-Cyrl-CS"/>
        </w:rPr>
        <w:t>ова</w:t>
      </w:r>
      <w:r w:rsidR="00923C01">
        <w:rPr>
          <w:rFonts w:ascii="Times New Roman" w:hAnsi="Times New Roman" w:cs="Times New Roman"/>
          <w:lang w:val="sr-Cyrl-CS"/>
        </w:rPr>
        <w:t xml:space="preserve"> изабране</w:t>
      </w:r>
      <w:r w:rsidR="006B7F31" w:rsidRPr="009D5BE8">
        <w:rPr>
          <w:rFonts w:ascii="Times New Roman" w:hAnsi="Times New Roman" w:cs="Times New Roman"/>
          <w:lang w:val="sr-Cyrl-CS"/>
        </w:rPr>
        <w:t xml:space="preserve"> </w:t>
      </w:r>
      <w:r w:rsidR="00923C01">
        <w:rPr>
          <w:rFonts w:ascii="Times New Roman" w:hAnsi="Times New Roman" w:cs="Times New Roman"/>
          <w:lang w:val="sr-Cyrl-CS"/>
        </w:rPr>
        <w:t>82 женe</w:t>
      </w:r>
      <w:r w:rsidR="00C165CD" w:rsidRPr="009D5BE8">
        <w:rPr>
          <w:rFonts w:ascii="Times New Roman" w:hAnsi="Times New Roman" w:cs="Times New Roman"/>
          <w:lang w:val="hr-HR"/>
        </w:rPr>
        <w:t xml:space="preserve">, </w:t>
      </w:r>
      <w:r w:rsidR="00923C01">
        <w:rPr>
          <w:rFonts w:ascii="Times New Roman" w:hAnsi="Times New Roman" w:cs="Times New Roman"/>
          <w:lang w:val="sr-Cyrl-CS"/>
        </w:rPr>
        <w:t>или 38,86</w:t>
      </w:r>
      <w:r w:rsidR="00C165CD" w:rsidRPr="009D5BE8">
        <w:rPr>
          <w:rFonts w:ascii="Times New Roman" w:hAnsi="Times New Roman" w:cs="Times New Roman"/>
          <w:lang w:val="sr-Cyrl-CS"/>
        </w:rPr>
        <w:t>%.</w:t>
      </w:r>
      <w:r w:rsidR="00836DDA">
        <w:rPr>
          <w:rFonts w:ascii="Times New Roman" w:hAnsi="Times New Roman" w:cs="Times New Roman"/>
          <w:lang w:val="sr-Cyrl-CS"/>
        </w:rPr>
        <w:t xml:space="preserve"> У 6</w:t>
      </w:r>
      <w:r w:rsidR="00923C01">
        <w:rPr>
          <w:rFonts w:ascii="Times New Roman" w:hAnsi="Times New Roman" w:cs="Times New Roman"/>
          <w:lang w:val="sr-Cyrl-CS"/>
        </w:rPr>
        <w:t xml:space="preserve"> мјесних заједница предсједници Савјета мјесне заједнице су жене.</w:t>
      </w:r>
      <w:r w:rsidR="005510F4" w:rsidRPr="009D5BE8">
        <w:rPr>
          <w:rFonts w:ascii="Times New Roman" w:hAnsi="Times New Roman" w:cs="Times New Roman"/>
          <w:lang w:val="sr-Cyrl-CS"/>
        </w:rPr>
        <w:t xml:space="preserve"> </w:t>
      </w:r>
      <w:r w:rsidR="00D82C20">
        <w:rPr>
          <w:rFonts w:ascii="Times New Roman" w:hAnsi="Times New Roman" w:cs="Times New Roman"/>
          <w:lang w:val="sr-Cyrl-CS"/>
        </w:rPr>
        <w:t>У три мјесне заједнице избори за чланове савјета мјесних заједница нису одржани.</w:t>
      </w:r>
    </w:p>
    <w:p w:rsidR="005D3EF5" w:rsidRPr="009D5BE8" w:rsidRDefault="00D55BEA" w:rsidP="004F3B79">
      <w:pPr>
        <w:tabs>
          <w:tab w:val="left" w:pos="2010"/>
        </w:tabs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</w:t>
      </w:r>
      <w:r w:rsidR="004F3B79">
        <w:rPr>
          <w:rFonts w:ascii="Times New Roman" w:hAnsi="Times New Roman" w:cs="Times New Roman"/>
          <w:lang w:val="hr-HR"/>
        </w:rPr>
        <w:t xml:space="preserve"> </w:t>
      </w:r>
      <w:r w:rsidR="000626AB">
        <w:rPr>
          <w:rFonts w:ascii="Times New Roman" w:hAnsi="Times New Roman" w:cs="Times New Roman"/>
          <w:lang w:val="sr-Cyrl-CS"/>
        </w:rPr>
        <w:t xml:space="preserve">Када је у питању  </w:t>
      </w:r>
      <w:r w:rsidR="004F3B79">
        <w:rPr>
          <w:rFonts w:ascii="Times New Roman" w:hAnsi="Times New Roman" w:cs="Times New Roman"/>
          <w:lang w:val="sr-Cyrl-CS"/>
        </w:rPr>
        <w:t>успостављање  и развијање</w:t>
      </w:r>
      <w:r w:rsidR="00CB329B" w:rsidRPr="009D5BE8">
        <w:rPr>
          <w:rFonts w:ascii="Times New Roman" w:hAnsi="Times New Roman" w:cs="Times New Roman"/>
          <w:lang w:val="sr-Cyrl-CS"/>
        </w:rPr>
        <w:t xml:space="preserve"> статистички</w:t>
      </w:r>
      <w:r w:rsidR="00CB329B" w:rsidRPr="009D5BE8">
        <w:rPr>
          <w:rFonts w:ascii="Times New Roman" w:hAnsi="Times New Roman" w:cs="Times New Roman"/>
        </w:rPr>
        <w:t>х</w:t>
      </w:r>
      <w:r w:rsidR="00CB329B" w:rsidRPr="009D5BE8">
        <w:rPr>
          <w:rFonts w:ascii="Times New Roman" w:hAnsi="Times New Roman" w:cs="Times New Roman"/>
          <w:lang w:val="sr-Cyrl-CS"/>
        </w:rPr>
        <w:t xml:space="preserve"> и административних</w:t>
      </w:r>
      <w:r w:rsidR="00133D3E">
        <w:rPr>
          <w:rFonts w:ascii="Times New Roman" w:hAnsi="Times New Roman" w:cs="Times New Roman"/>
          <w:lang w:val="sr-Cyrl-CS"/>
        </w:rPr>
        <w:t xml:space="preserve"> евиденција разврстаних по полу</w:t>
      </w:r>
      <w:r w:rsidR="00CB329B" w:rsidRPr="009D5BE8">
        <w:rPr>
          <w:rFonts w:ascii="Times New Roman" w:hAnsi="Times New Roman" w:cs="Times New Roman"/>
          <w:lang w:val="sr-Cyrl-CS"/>
        </w:rPr>
        <w:t>, за све области у</w:t>
      </w:r>
      <w:r w:rsidR="004F3B79">
        <w:rPr>
          <w:rFonts w:ascii="Times New Roman" w:hAnsi="Times New Roman" w:cs="Times New Roman"/>
          <w:lang w:val="sr-Cyrl-CS"/>
        </w:rPr>
        <w:t xml:space="preserve"> надлежности локалних заједница</w:t>
      </w:r>
      <w:r w:rsidR="00CB329B" w:rsidRPr="009D5BE8">
        <w:rPr>
          <w:rFonts w:ascii="Times New Roman" w:hAnsi="Times New Roman" w:cs="Times New Roman"/>
          <w:lang w:val="sr-Cyrl-CS"/>
        </w:rPr>
        <w:t>, може  се констатовати да се такве евиденције воде,  мада овај принцип није у потпуности заживио на свим нивоима.</w:t>
      </w:r>
    </w:p>
    <w:p w:rsidR="00383C2A" w:rsidRPr="009D5BE8" w:rsidRDefault="007C3FAF" w:rsidP="004F3B79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   </w:t>
      </w:r>
      <w:r w:rsidR="00710C9C">
        <w:rPr>
          <w:rFonts w:ascii="Times New Roman" w:hAnsi="Times New Roman" w:cs="Times New Roman"/>
          <w:lang w:val="sr-Cyrl-CS"/>
        </w:rPr>
        <w:t>Из Б</w:t>
      </w:r>
      <w:r w:rsidR="0013710F">
        <w:rPr>
          <w:rFonts w:ascii="Times New Roman" w:hAnsi="Times New Roman" w:cs="Times New Roman"/>
          <w:lang w:val="sr-Cyrl-CS"/>
        </w:rPr>
        <w:t>уџета Г</w:t>
      </w:r>
      <w:r w:rsidR="00C876EA">
        <w:rPr>
          <w:rFonts w:ascii="Times New Roman" w:hAnsi="Times New Roman" w:cs="Times New Roman"/>
          <w:lang w:val="sr-Cyrl-CS"/>
        </w:rPr>
        <w:t>рада</w:t>
      </w:r>
      <w:r w:rsidR="00D55BEA" w:rsidRPr="009D5BE8">
        <w:rPr>
          <w:rFonts w:ascii="Times New Roman" w:hAnsi="Times New Roman" w:cs="Times New Roman"/>
          <w:lang w:val="sr-Cyrl-CS"/>
        </w:rPr>
        <w:t xml:space="preserve"> се  </w:t>
      </w:r>
      <w:r w:rsidR="00520704" w:rsidRPr="009D5BE8">
        <w:rPr>
          <w:rFonts w:ascii="Times New Roman" w:hAnsi="Times New Roman" w:cs="Times New Roman"/>
          <w:lang w:val="sr-Cyrl-CS"/>
        </w:rPr>
        <w:t>издваја</w:t>
      </w:r>
      <w:r w:rsidR="00D55BEA" w:rsidRPr="009D5BE8">
        <w:rPr>
          <w:rFonts w:ascii="Times New Roman" w:hAnsi="Times New Roman" w:cs="Times New Roman"/>
          <w:lang w:val="sr-Cyrl-CS"/>
        </w:rPr>
        <w:t>ју</w:t>
      </w:r>
      <w:r w:rsidR="00724883" w:rsidRPr="009D5BE8">
        <w:rPr>
          <w:rFonts w:ascii="Times New Roman" w:hAnsi="Times New Roman" w:cs="Times New Roman"/>
          <w:lang w:val="sr-Cyrl-CS"/>
        </w:rPr>
        <w:t xml:space="preserve">  средства за су</w:t>
      </w:r>
      <w:r w:rsidR="009E4365" w:rsidRPr="009D5BE8">
        <w:rPr>
          <w:rFonts w:ascii="Times New Roman" w:hAnsi="Times New Roman" w:cs="Times New Roman"/>
          <w:lang w:val="sr-Cyrl-CS"/>
        </w:rPr>
        <w:t>финансира</w:t>
      </w:r>
      <w:r w:rsidR="004C5697">
        <w:rPr>
          <w:rFonts w:ascii="Times New Roman" w:hAnsi="Times New Roman" w:cs="Times New Roman"/>
          <w:lang w:val="sr-Cyrl-CS"/>
        </w:rPr>
        <w:t>ње  одређених пројеката</w:t>
      </w:r>
      <w:r w:rsidR="00520704" w:rsidRPr="009D5BE8">
        <w:rPr>
          <w:rFonts w:ascii="Times New Roman" w:hAnsi="Times New Roman" w:cs="Times New Roman"/>
          <w:lang w:val="sr-Cyrl-CS"/>
        </w:rPr>
        <w:t xml:space="preserve"> удружења које се залаже за женска људска пр</w:t>
      </w:r>
      <w:r w:rsidR="00D55BEA" w:rsidRPr="009D5BE8">
        <w:rPr>
          <w:rFonts w:ascii="Times New Roman" w:hAnsi="Times New Roman" w:cs="Times New Roman"/>
          <w:lang w:val="sr-Cyrl-CS"/>
        </w:rPr>
        <w:t>ава (</w:t>
      </w:r>
      <w:r w:rsidR="00D619E9">
        <w:rPr>
          <w:rFonts w:ascii="Times New Roman" w:hAnsi="Times New Roman" w:cs="Times New Roman"/>
          <w:lang w:val="sr-Cyrl-CS"/>
        </w:rPr>
        <w:t xml:space="preserve"> у 202</w:t>
      </w:r>
      <w:r w:rsidR="004F25F6">
        <w:rPr>
          <w:rFonts w:ascii="Times New Roman" w:hAnsi="Times New Roman" w:cs="Times New Roman"/>
          <w:lang w:val="sr-Cyrl-CS"/>
        </w:rPr>
        <w:t>5</w:t>
      </w:r>
      <w:r w:rsidR="0007470B">
        <w:rPr>
          <w:rFonts w:ascii="Times New Roman" w:hAnsi="Times New Roman" w:cs="Times New Roman"/>
          <w:lang w:val="sr-Cyrl-CS"/>
        </w:rPr>
        <w:t>. години издвојена су средства</w:t>
      </w:r>
      <w:r w:rsidR="003220D9">
        <w:rPr>
          <w:rFonts w:ascii="Times New Roman" w:hAnsi="Times New Roman" w:cs="Times New Roman"/>
          <w:lang w:val="sr-Cyrl-CS"/>
        </w:rPr>
        <w:t xml:space="preserve"> у износу од</w:t>
      </w:r>
      <w:r w:rsidR="008D1C6C">
        <w:rPr>
          <w:rFonts w:ascii="Times New Roman" w:hAnsi="Times New Roman" w:cs="Times New Roman"/>
          <w:lang w:val="sr-Cyrl-CS"/>
        </w:rPr>
        <w:t xml:space="preserve"> 2.100</w:t>
      </w:r>
      <w:r w:rsidR="00515A44">
        <w:rPr>
          <w:rFonts w:ascii="Times New Roman" w:hAnsi="Times New Roman" w:cs="Times New Roman"/>
          <w:lang w:val="sr-Cyrl-CS"/>
        </w:rPr>
        <w:t>,00 КМ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4C5697">
        <w:rPr>
          <w:rFonts w:ascii="Times New Roman" w:hAnsi="Times New Roman" w:cs="Times New Roman"/>
          <w:lang w:val="sr-Cyrl-CS"/>
        </w:rPr>
        <w:t xml:space="preserve"> за суфинансирање пројек</w:t>
      </w:r>
      <w:r w:rsidR="00D619E9">
        <w:rPr>
          <w:rFonts w:ascii="Times New Roman" w:hAnsi="Times New Roman" w:cs="Times New Roman"/>
          <w:lang w:val="sr-Cyrl-CS"/>
        </w:rPr>
        <w:t>а</w:t>
      </w:r>
      <w:r w:rsidR="004C5697">
        <w:rPr>
          <w:rFonts w:ascii="Times New Roman" w:hAnsi="Times New Roman" w:cs="Times New Roman"/>
          <w:lang w:val="sr-Cyrl-CS"/>
        </w:rPr>
        <w:t>та Удружења</w:t>
      </w:r>
      <w:r w:rsidR="00520704" w:rsidRPr="009D5BE8">
        <w:rPr>
          <w:rFonts w:ascii="Times New Roman" w:hAnsi="Times New Roman" w:cs="Times New Roman"/>
          <w:lang w:val="sr-Cyrl-CS"/>
        </w:rPr>
        <w:t xml:space="preserve"> жена „Дервента“). </w:t>
      </w:r>
    </w:p>
    <w:p w:rsidR="003761C3" w:rsidRPr="009D5BE8" w:rsidRDefault="00383C2A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</w:t>
      </w:r>
      <w:r w:rsidR="00DD1E95" w:rsidRPr="009D5BE8">
        <w:rPr>
          <w:rFonts w:ascii="Times New Roman" w:hAnsi="Times New Roman" w:cs="Times New Roman"/>
          <w:lang w:val="sr-Cyrl-CS"/>
        </w:rPr>
        <w:t xml:space="preserve">  </w:t>
      </w:r>
      <w:r w:rsidR="00D55BEA" w:rsidRPr="009D5BE8">
        <w:rPr>
          <w:rFonts w:ascii="Times New Roman" w:hAnsi="Times New Roman" w:cs="Times New Roman"/>
          <w:lang w:val="sr-Cyrl-CS"/>
        </w:rPr>
        <w:t xml:space="preserve"> </w:t>
      </w:r>
    </w:p>
    <w:p w:rsidR="0007470B" w:rsidRDefault="00520704" w:rsidP="0007470B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lastRenderedPageBreak/>
        <w:t xml:space="preserve">   </w:t>
      </w:r>
      <w:r w:rsidR="008B69FA" w:rsidRPr="009D5BE8">
        <w:rPr>
          <w:rFonts w:ascii="Times New Roman" w:hAnsi="Times New Roman" w:cs="Times New Roman"/>
          <w:lang w:val="sr-Cyrl-CS"/>
        </w:rPr>
        <w:t xml:space="preserve">   </w:t>
      </w:r>
      <w:r w:rsidR="00374506" w:rsidRPr="009D5BE8">
        <w:rPr>
          <w:rFonts w:ascii="Times New Roman" w:hAnsi="Times New Roman" w:cs="Times New Roman"/>
          <w:lang w:val="sr-Cyrl-CS"/>
        </w:rPr>
        <w:t xml:space="preserve">  У периоду јануар-октобар</w:t>
      </w:r>
      <w:r w:rsidR="00020B5C">
        <w:rPr>
          <w:rFonts w:ascii="Times New Roman" w:hAnsi="Times New Roman" w:cs="Times New Roman"/>
          <w:lang w:val="sr-Cyrl-CS"/>
        </w:rPr>
        <w:t xml:space="preserve"> 202</w:t>
      </w:r>
      <w:r w:rsidR="00020B5C">
        <w:rPr>
          <w:rFonts w:ascii="Times New Roman" w:hAnsi="Times New Roman" w:cs="Times New Roman"/>
          <w:lang w:val="bs-Latn-BA"/>
        </w:rPr>
        <w:t>5</w:t>
      </w:r>
      <w:r w:rsidR="0013710F">
        <w:rPr>
          <w:rFonts w:ascii="Times New Roman" w:hAnsi="Times New Roman" w:cs="Times New Roman"/>
          <w:lang w:val="sr-Cyrl-CS"/>
        </w:rPr>
        <w:t>. године  из Буџета Г</w:t>
      </w:r>
      <w:r w:rsidR="00C876EA">
        <w:rPr>
          <w:rFonts w:ascii="Times New Roman" w:hAnsi="Times New Roman" w:cs="Times New Roman"/>
          <w:lang w:val="sr-Cyrl-CS"/>
        </w:rPr>
        <w:t>рада</w:t>
      </w:r>
      <w:r w:rsidR="001945AB" w:rsidRPr="009D5BE8">
        <w:rPr>
          <w:rFonts w:ascii="Times New Roman" w:hAnsi="Times New Roman" w:cs="Times New Roman"/>
          <w:lang w:val="sr-Cyrl-CS"/>
        </w:rPr>
        <w:t xml:space="preserve"> Дервента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30329E" w:rsidRPr="009D5BE8">
        <w:rPr>
          <w:rFonts w:ascii="Times New Roman" w:hAnsi="Times New Roman" w:cs="Times New Roman"/>
          <w:lang w:val="sr-Cyrl-CS"/>
        </w:rPr>
        <w:t xml:space="preserve">као помоћ за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30329E" w:rsidRPr="009D5BE8">
        <w:rPr>
          <w:rFonts w:ascii="Times New Roman" w:hAnsi="Times New Roman" w:cs="Times New Roman"/>
          <w:lang w:val="sr-Cyrl-CS"/>
        </w:rPr>
        <w:t>функционисање  женских  спортских  клубова</w:t>
      </w:r>
      <w:r w:rsidR="0007470B">
        <w:rPr>
          <w:rFonts w:ascii="Times New Roman" w:hAnsi="Times New Roman" w:cs="Times New Roman"/>
          <w:lang w:val="sr-Cyrl-CS"/>
        </w:rPr>
        <w:t xml:space="preserve"> издвојена су финансијска средства</w:t>
      </w:r>
      <w:r w:rsidR="00C876EA">
        <w:rPr>
          <w:rFonts w:ascii="Times New Roman" w:hAnsi="Times New Roman" w:cs="Times New Roman"/>
          <w:lang w:val="sr-Cyrl-CS"/>
        </w:rPr>
        <w:t xml:space="preserve"> у износу од</w:t>
      </w:r>
      <w:r w:rsidR="00631B39">
        <w:rPr>
          <w:rFonts w:ascii="Times New Roman" w:hAnsi="Times New Roman" w:cs="Times New Roman"/>
          <w:lang w:val="sr-Cyrl-CS"/>
        </w:rPr>
        <w:t xml:space="preserve">  </w:t>
      </w:r>
      <w:r w:rsidR="008D1C6C">
        <w:rPr>
          <w:rFonts w:ascii="Times New Roman" w:hAnsi="Times New Roman" w:cs="Times New Roman"/>
          <w:lang w:val="sr-Cyrl-CS"/>
        </w:rPr>
        <w:t>63.834,</w:t>
      </w:r>
      <w:r w:rsidR="00631B39">
        <w:rPr>
          <w:rFonts w:ascii="Times New Roman" w:hAnsi="Times New Roman" w:cs="Times New Roman"/>
          <w:lang w:val="sr-Cyrl-CS"/>
        </w:rPr>
        <w:t>00 КМ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DC666B">
        <w:rPr>
          <w:rFonts w:ascii="Times New Roman" w:hAnsi="Times New Roman" w:cs="Times New Roman"/>
          <w:lang w:val="sr-Cyrl-CS"/>
        </w:rPr>
        <w:t xml:space="preserve">( </w:t>
      </w:r>
      <w:r w:rsidR="00DE03F3">
        <w:rPr>
          <w:rFonts w:ascii="Times New Roman" w:hAnsi="Times New Roman" w:cs="Times New Roman"/>
          <w:lang w:val="sr-Cyrl-CS"/>
        </w:rPr>
        <w:t>2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C666B">
        <w:rPr>
          <w:rFonts w:ascii="Times New Roman" w:hAnsi="Times New Roman" w:cs="Times New Roman"/>
          <w:lang w:val="sr-Cyrl-CS"/>
        </w:rPr>
        <w:t xml:space="preserve">искључиво </w:t>
      </w:r>
      <w:r w:rsidRPr="009D5BE8">
        <w:rPr>
          <w:rFonts w:ascii="Times New Roman" w:hAnsi="Times New Roman" w:cs="Times New Roman"/>
          <w:lang w:val="sr-Cyrl-CS"/>
        </w:rPr>
        <w:t>женска спортска клуба</w:t>
      </w:r>
      <w:r w:rsidR="0007470B">
        <w:rPr>
          <w:rFonts w:ascii="Times New Roman" w:hAnsi="Times New Roman" w:cs="Times New Roman"/>
          <w:lang w:val="sr-Cyrl-CS"/>
        </w:rPr>
        <w:t>: Одбојкашки клуб „Дервента“, Женски рукометни клуб „Дерве</w:t>
      </w:r>
      <w:r w:rsidR="00DE03F3">
        <w:rPr>
          <w:rFonts w:ascii="Times New Roman" w:hAnsi="Times New Roman" w:cs="Times New Roman"/>
          <w:lang w:val="sr-Cyrl-CS"/>
        </w:rPr>
        <w:t>нта“</w:t>
      </w:r>
      <w:r w:rsidR="00A62EB3">
        <w:rPr>
          <w:rFonts w:ascii="Times New Roman" w:hAnsi="Times New Roman" w:cs="Times New Roman"/>
          <w:lang w:val="sr-Cyrl-CS"/>
        </w:rPr>
        <w:t xml:space="preserve">). </w:t>
      </w:r>
    </w:p>
    <w:p w:rsidR="0007470B" w:rsidRDefault="00A62EB3" w:rsidP="0007470B">
      <w:pPr>
        <w:spacing w:after="0"/>
        <w:jc w:val="both"/>
        <w:rPr>
          <w:rFonts w:ascii="Times New Roman" w:hAnsi="Times New Roman" w:cs="Times New Roman"/>
          <w:lang w:val="bs-Cyrl-BA"/>
        </w:rPr>
      </w:pPr>
      <w:r>
        <w:rPr>
          <w:rFonts w:ascii="Times New Roman" w:hAnsi="Times New Roman" w:cs="Times New Roman"/>
          <w:lang w:val="sr-Cyrl-CS"/>
        </w:rPr>
        <w:t xml:space="preserve">Финансирани су такође и спортски клубови који </w:t>
      </w:r>
      <w:r w:rsidR="0007470B">
        <w:rPr>
          <w:rFonts w:ascii="Times New Roman" w:hAnsi="Times New Roman" w:cs="Times New Roman"/>
          <w:lang w:val="sr-Cyrl-CS"/>
        </w:rPr>
        <w:t>у свом саставу имају и мушке и женске екипе, и то: Шаховски клуб „Дерв</w:t>
      </w:r>
      <w:r w:rsidR="004630BD">
        <w:rPr>
          <w:rFonts w:ascii="Times New Roman" w:hAnsi="Times New Roman" w:cs="Times New Roman"/>
          <w:lang w:val="sr-Cyrl-CS"/>
        </w:rPr>
        <w:t>ента“, Школа спорта „Арена“</w:t>
      </w:r>
      <w:r w:rsidR="0007470B">
        <w:rPr>
          <w:rFonts w:ascii="Times New Roman" w:hAnsi="Times New Roman" w:cs="Times New Roman"/>
          <w:lang w:val="sr-Cyrl-CS"/>
        </w:rPr>
        <w:t>, Стонотениски клу</w:t>
      </w:r>
      <w:r w:rsidR="00DE03F3">
        <w:rPr>
          <w:rFonts w:ascii="Times New Roman" w:hAnsi="Times New Roman" w:cs="Times New Roman"/>
          <w:lang w:val="sr-Cyrl-CS"/>
        </w:rPr>
        <w:t xml:space="preserve">б „Укрина“, </w:t>
      </w:r>
      <w:r w:rsidR="0007470B">
        <w:rPr>
          <w:rFonts w:ascii="Times New Roman" w:hAnsi="Times New Roman" w:cs="Times New Roman"/>
          <w:lang w:val="sr-Cyrl-CS"/>
        </w:rPr>
        <w:t>Карате клуб „Дервента“, Кик бокс клуб „Империја“, Т</w:t>
      </w:r>
      <w:r w:rsidR="00311E6E">
        <w:rPr>
          <w:rFonts w:ascii="Times New Roman" w:hAnsi="Times New Roman" w:cs="Times New Roman"/>
        </w:rPr>
        <w:t xml:space="preserve">ae Kwon Do Club </w:t>
      </w:r>
      <w:r w:rsidR="0007470B">
        <w:rPr>
          <w:rFonts w:ascii="Times New Roman" w:hAnsi="Times New Roman" w:cs="Times New Roman"/>
          <w:lang w:val="sr-Cyrl-CS"/>
        </w:rPr>
        <w:t>„</w:t>
      </w:r>
      <w:r w:rsidR="00311E6E">
        <w:rPr>
          <w:rFonts w:ascii="Times New Roman" w:hAnsi="Times New Roman" w:cs="Times New Roman"/>
        </w:rPr>
        <w:t>Derventa</w:t>
      </w:r>
      <w:r w:rsidR="00DE03F3">
        <w:rPr>
          <w:rFonts w:ascii="Times New Roman" w:hAnsi="Times New Roman" w:cs="Times New Roman"/>
          <w:lang w:val="sr-Cyrl-CS"/>
        </w:rPr>
        <w:t>“,  Карате клуб „</w:t>
      </w:r>
      <w:r w:rsidR="004630BD">
        <w:rPr>
          <w:rFonts w:ascii="Times New Roman" w:hAnsi="Times New Roman" w:cs="Times New Roman"/>
          <w:lang w:val="sr-Cyrl-CS"/>
        </w:rPr>
        <w:t>КИМА“, К</w:t>
      </w:r>
      <w:r w:rsidR="004630BD">
        <w:rPr>
          <w:rFonts w:ascii="Times New Roman" w:hAnsi="Times New Roman" w:cs="Times New Roman"/>
          <w:lang w:val="bs-Cyrl-BA"/>
        </w:rPr>
        <w:t xml:space="preserve">ик бокс клуб </w:t>
      </w:r>
      <w:r w:rsidR="004630BD">
        <w:rPr>
          <w:rFonts w:ascii="Times New Roman" w:hAnsi="Times New Roman" w:cs="Times New Roman"/>
          <w:lang w:val="sr-Cyrl-CS"/>
        </w:rPr>
        <w:t>„Дерв</w:t>
      </w:r>
      <w:r w:rsidR="00020B5C">
        <w:rPr>
          <w:rFonts w:ascii="Times New Roman" w:hAnsi="Times New Roman" w:cs="Times New Roman"/>
          <w:lang w:val="sr-Cyrl-CS"/>
        </w:rPr>
        <w:t xml:space="preserve">ента“, Атлетски клуб „Дервента“, </w:t>
      </w:r>
      <w:r w:rsidR="00020B5C">
        <w:rPr>
          <w:rFonts w:ascii="Times New Roman" w:hAnsi="Times New Roman" w:cs="Times New Roman"/>
          <w:lang w:val="bs-Cyrl-BA"/>
        </w:rPr>
        <w:t>Клуб аикидо самоодбране „Лавови“ Дервента, Фудбалски клуб „Борац“ Осиња.</w:t>
      </w:r>
    </w:p>
    <w:p w:rsidR="009D4073" w:rsidRDefault="009D4073" w:rsidP="0007470B">
      <w:pPr>
        <w:spacing w:after="0"/>
        <w:jc w:val="both"/>
        <w:rPr>
          <w:rFonts w:ascii="Times New Roman" w:hAnsi="Times New Roman" w:cs="Times New Roman"/>
          <w:lang w:val="bs-Cyrl-BA"/>
        </w:rPr>
      </w:pPr>
    </w:p>
    <w:p w:rsidR="009D4073" w:rsidRPr="009D5BE8" w:rsidRDefault="009D4073" w:rsidP="009D4073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 </w:t>
      </w:r>
      <w:r>
        <w:rPr>
          <w:rFonts w:ascii="Times New Roman" w:hAnsi="Times New Roman" w:cs="Times New Roman"/>
          <w:lang w:val="sr-Cyrl-CS"/>
        </w:rPr>
        <w:t xml:space="preserve">Поред наведеног, право на подстицајна средства </w:t>
      </w:r>
      <w:r w:rsidRPr="009D5BE8">
        <w:rPr>
          <w:rFonts w:ascii="Times New Roman" w:hAnsi="Times New Roman" w:cs="Times New Roman"/>
          <w:lang w:val="sr-Cyrl-CS"/>
        </w:rPr>
        <w:t xml:space="preserve"> за развој пољопривредне произ</w:t>
      </w:r>
      <w:r>
        <w:rPr>
          <w:rFonts w:ascii="Times New Roman" w:hAnsi="Times New Roman" w:cs="Times New Roman"/>
          <w:lang w:val="sr-Cyrl-CS"/>
        </w:rPr>
        <w:t>водње на подручју Града</w:t>
      </w:r>
      <w:r w:rsidRPr="009D5BE8">
        <w:rPr>
          <w:rFonts w:ascii="Times New Roman" w:hAnsi="Times New Roman" w:cs="Times New Roman"/>
          <w:lang w:val="sr-Cyrl-CS"/>
        </w:rPr>
        <w:t xml:space="preserve"> у</w:t>
      </w:r>
      <w:r>
        <w:rPr>
          <w:rFonts w:ascii="Times New Roman" w:hAnsi="Times New Roman" w:cs="Times New Roman"/>
          <w:lang w:val="sr-Cyrl-CS"/>
        </w:rPr>
        <w:t xml:space="preserve"> 2025</w:t>
      </w:r>
      <w:r>
        <w:rPr>
          <w:rFonts w:ascii="Times New Roman" w:hAnsi="Times New Roman" w:cs="Times New Roman"/>
          <w:lang w:val="sr-Cyrl-CS"/>
        </w:rPr>
        <w:t>. годин</w:t>
      </w:r>
      <w:r>
        <w:rPr>
          <w:rFonts w:ascii="Times New Roman" w:hAnsi="Times New Roman" w:cs="Times New Roman"/>
          <w:lang w:val="bs-Cyrl-BA"/>
        </w:rPr>
        <w:t>и</w:t>
      </w:r>
      <w:r>
        <w:rPr>
          <w:rFonts w:ascii="Times New Roman" w:hAnsi="Times New Roman" w:cs="Times New Roman"/>
          <w:lang w:val="sr-Cyrl-CS"/>
        </w:rPr>
        <w:t xml:space="preserve"> остварило је </w:t>
      </w:r>
      <w:r w:rsidR="000B218C">
        <w:rPr>
          <w:rFonts w:ascii="Times New Roman" w:hAnsi="Times New Roman" w:cs="Times New Roman"/>
          <w:lang w:val="sr-Cyrl-CS"/>
        </w:rPr>
        <w:t xml:space="preserve">28 </w:t>
      </w:r>
      <w:r w:rsidRPr="009D5BE8">
        <w:rPr>
          <w:rFonts w:ascii="Times New Roman" w:hAnsi="Times New Roman" w:cs="Times New Roman"/>
          <w:lang w:val="sr-Cyrl-CS"/>
        </w:rPr>
        <w:t>жен</w:t>
      </w:r>
      <w:r w:rsidRPr="009D5BE8">
        <w:rPr>
          <w:rFonts w:ascii="Times New Roman" w:hAnsi="Times New Roman" w:cs="Times New Roman"/>
          <w:lang w:val="hr-HR"/>
        </w:rPr>
        <w:t>a</w:t>
      </w:r>
      <w:r>
        <w:rPr>
          <w:rFonts w:ascii="Times New Roman" w:hAnsi="Times New Roman" w:cs="Times New Roman"/>
          <w:lang w:val="sr-Cyrl-CS"/>
        </w:rPr>
        <w:t>, кој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  <w:lang w:val="sr-Cyrl-CS"/>
        </w:rPr>
        <w:t xml:space="preserve"> су </w:t>
      </w:r>
      <w:r w:rsidRPr="009D5BE8">
        <w:rPr>
          <w:rFonts w:ascii="Times New Roman" w:hAnsi="Times New Roman" w:cs="Times New Roman"/>
          <w:lang w:val="sr-Cyrl-CS"/>
        </w:rPr>
        <w:t xml:space="preserve"> нос</w:t>
      </w:r>
      <w:r>
        <w:rPr>
          <w:rFonts w:ascii="Times New Roman" w:hAnsi="Times New Roman" w:cs="Times New Roman"/>
          <w:lang w:val="sr-Cyrl-CS"/>
        </w:rPr>
        <w:t xml:space="preserve">иоци  пољопривредног газдинства ( што је </w:t>
      </w:r>
      <w:r w:rsidR="000B218C">
        <w:rPr>
          <w:rFonts w:ascii="Times New Roman" w:hAnsi="Times New Roman" w:cs="Times New Roman"/>
          <w:lang w:val="sr-Cyrl-CS"/>
        </w:rPr>
        <w:t>9,75</w:t>
      </w:r>
      <w:r>
        <w:rPr>
          <w:rFonts w:ascii="Times New Roman" w:hAnsi="Times New Roman" w:cs="Times New Roman"/>
          <w:lang w:val="sr-Cyrl-CS"/>
        </w:rPr>
        <w:t xml:space="preserve"> % укупног броја корисника подстицајних средстава).</w:t>
      </w:r>
      <w:r w:rsidRPr="009D5BE8">
        <w:rPr>
          <w:rFonts w:ascii="Times New Roman" w:hAnsi="Times New Roman" w:cs="Times New Roman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Укупан износ додијељених  средстава </w:t>
      </w:r>
      <w:r>
        <w:rPr>
          <w:rFonts w:ascii="Times New Roman" w:hAnsi="Times New Roman" w:cs="Times New Roman"/>
          <w:lang w:val="sr-Cyrl-CS"/>
        </w:rPr>
        <w:t xml:space="preserve"> корисницама </w:t>
      </w:r>
      <w:r w:rsidRPr="009D5BE8">
        <w:rPr>
          <w:rFonts w:ascii="Times New Roman" w:hAnsi="Times New Roman" w:cs="Times New Roman"/>
          <w:lang w:val="sr-Cyrl-CS"/>
        </w:rPr>
        <w:t>је</w:t>
      </w:r>
      <w:r w:rsidRPr="009D5BE8">
        <w:rPr>
          <w:rFonts w:ascii="Times New Roman" w:hAnsi="Times New Roman" w:cs="Times New Roman"/>
          <w:lang w:val="hr-HR"/>
        </w:rPr>
        <w:t xml:space="preserve"> </w:t>
      </w:r>
      <w:r w:rsidR="000B218C">
        <w:rPr>
          <w:rFonts w:ascii="Times New Roman" w:hAnsi="Times New Roman" w:cs="Times New Roman"/>
          <w:lang w:val="hr-HR"/>
        </w:rPr>
        <w:t>51.267,00</w:t>
      </w:r>
      <w:r w:rsidR="000B218C">
        <w:rPr>
          <w:rFonts w:ascii="Times New Roman" w:hAnsi="Times New Roman" w:cs="Times New Roman"/>
          <w:lang w:val="sr-Cyrl-CS"/>
        </w:rPr>
        <w:t xml:space="preserve"> КМ, што је 10,48 </w:t>
      </w:r>
      <w:r>
        <w:rPr>
          <w:rFonts w:ascii="Times New Roman" w:hAnsi="Times New Roman" w:cs="Times New Roman"/>
          <w:lang w:val="sr-Cyrl-CS"/>
        </w:rPr>
        <w:t>% укупног износа исплаћених средстава.</w:t>
      </w:r>
      <w:r w:rsidRPr="009D5BE8">
        <w:rPr>
          <w:rFonts w:ascii="Times New Roman" w:hAnsi="Times New Roman" w:cs="Times New Roman"/>
          <w:lang w:val="hr-HR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Подстицајна средства у извјештајном периоду користило је укупно </w:t>
      </w:r>
      <w:r w:rsidR="000B218C">
        <w:rPr>
          <w:rFonts w:ascii="Times New Roman" w:hAnsi="Times New Roman" w:cs="Times New Roman"/>
          <w:lang w:val="sr-Cyrl-CS"/>
        </w:rPr>
        <w:t xml:space="preserve"> 287 </w:t>
      </w:r>
      <w:bookmarkStart w:id="0" w:name="_GoBack"/>
      <w:bookmarkEnd w:id="0"/>
      <w:r w:rsidRPr="009D5BE8">
        <w:rPr>
          <w:rFonts w:ascii="Times New Roman" w:hAnsi="Times New Roman" w:cs="Times New Roman"/>
          <w:lang w:val="sr-Cyrl-CS"/>
        </w:rPr>
        <w:t>корисника</w:t>
      </w:r>
      <w:r w:rsidRPr="009D5BE8">
        <w:rPr>
          <w:rFonts w:ascii="Times New Roman" w:hAnsi="Times New Roman" w:cs="Times New Roman"/>
          <w:lang w:val="hr-HR"/>
        </w:rPr>
        <w:t xml:space="preserve">, a </w:t>
      </w:r>
      <w:r w:rsidRPr="009D5BE8">
        <w:rPr>
          <w:rFonts w:ascii="Times New Roman" w:hAnsi="Times New Roman" w:cs="Times New Roman"/>
          <w:lang w:val="sr-Cyrl-CS"/>
        </w:rPr>
        <w:t xml:space="preserve">исплаћено је </w:t>
      </w:r>
      <w:r>
        <w:rPr>
          <w:rFonts w:ascii="Times New Roman" w:hAnsi="Times New Roman" w:cs="Times New Roman"/>
          <w:lang w:val="bs-Latn-BA"/>
        </w:rPr>
        <w:t>489.005,00</w:t>
      </w:r>
      <w:r w:rsidRPr="009D5BE8">
        <w:rPr>
          <w:rFonts w:ascii="Times New Roman" w:hAnsi="Times New Roman" w:cs="Times New Roman"/>
          <w:lang w:val="sr-Cyrl-CS"/>
        </w:rPr>
        <w:t xml:space="preserve">  КМ.</w:t>
      </w:r>
    </w:p>
    <w:p w:rsidR="009D4073" w:rsidRPr="00020B5C" w:rsidRDefault="009D4073" w:rsidP="0007470B">
      <w:pPr>
        <w:spacing w:after="0"/>
        <w:jc w:val="both"/>
        <w:rPr>
          <w:rFonts w:ascii="Times New Roman" w:hAnsi="Times New Roman" w:cs="Times New Roman"/>
          <w:lang w:val="bs-Cyrl-BA"/>
        </w:rPr>
      </w:pPr>
    </w:p>
    <w:p w:rsidR="0007470B" w:rsidRPr="00311E6E" w:rsidRDefault="0007470B" w:rsidP="0007470B">
      <w:pPr>
        <w:spacing w:after="0"/>
        <w:jc w:val="both"/>
        <w:rPr>
          <w:rFonts w:ascii="Times New Roman" w:hAnsi="Times New Roman" w:cs="Times New Roman"/>
        </w:rPr>
      </w:pPr>
    </w:p>
    <w:p w:rsidR="00247347" w:rsidRPr="00A01801" w:rsidRDefault="00D0208D" w:rsidP="00383C2A">
      <w:pPr>
        <w:jc w:val="both"/>
        <w:rPr>
          <w:rFonts w:ascii="Times New Roman" w:hAnsi="Times New Roman" w:cs="Times New Roman"/>
          <w:lang w:val="hr-HR"/>
        </w:rPr>
      </w:pPr>
      <w:r w:rsidRPr="009D5BE8">
        <w:rPr>
          <w:rFonts w:ascii="Times New Roman" w:hAnsi="Times New Roman" w:cs="Times New Roman"/>
          <w:lang w:val="sr-Cyrl-CS"/>
        </w:rPr>
        <w:t xml:space="preserve">    </w:t>
      </w:r>
      <w:r w:rsidR="00F55360" w:rsidRPr="009D5BE8">
        <w:rPr>
          <w:rFonts w:ascii="Times New Roman" w:hAnsi="Times New Roman" w:cs="Times New Roman"/>
          <w:lang w:val="sr-Cyrl-CS"/>
        </w:rPr>
        <w:t xml:space="preserve"> </w:t>
      </w:r>
      <w:r w:rsidR="0013710F">
        <w:rPr>
          <w:rFonts w:ascii="Times New Roman" w:hAnsi="Times New Roman" w:cs="Times New Roman"/>
          <w:lang w:val="sr-Cyrl-CS"/>
        </w:rPr>
        <w:t xml:space="preserve">  Из Буџета Г</w:t>
      </w:r>
      <w:r w:rsidR="00C876EA">
        <w:rPr>
          <w:rFonts w:ascii="Times New Roman" w:hAnsi="Times New Roman" w:cs="Times New Roman"/>
          <w:lang w:val="sr-Cyrl-CS"/>
        </w:rPr>
        <w:t>рада</w:t>
      </w:r>
      <w:r w:rsidRPr="009D5BE8">
        <w:rPr>
          <w:rFonts w:ascii="Times New Roman" w:hAnsi="Times New Roman" w:cs="Times New Roman"/>
          <w:lang w:val="sr-Cyrl-CS"/>
        </w:rPr>
        <w:t xml:space="preserve"> Дерве</w:t>
      </w:r>
      <w:r w:rsidR="00CC6D32">
        <w:rPr>
          <w:rFonts w:ascii="Times New Roman" w:hAnsi="Times New Roman" w:cs="Times New Roman"/>
          <w:lang w:val="sr-Cyrl-CS"/>
        </w:rPr>
        <w:t>нта  у</w:t>
      </w:r>
      <w:r w:rsidR="00E14BB5">
        <w:rPr>
          <w:rFonts w:ascii="Times New Roman" w:hAnsi="Times New Roman" w:cs="Times New Roman"/>
          <w:lang w:val="sr-Cyrl-CS"/>
        </w:rPr>
        <w:t xml:space="preserve"> </w:t>
      </w:r>
      <w:r w:rsidR="00CC6D32">
        <w:rPr>
          <w:rFonts w:ascii="Times New Roman" w:hAnsi="Times New Roman" w:cs="Times New Roman"/>
          <w:lang w:val="sr-Cyrl-CS"/>
        </w:rPr>
        <w:t xml:space="preserve"> току </w:t>
      </w:r>
      <w:r w:rsidR="00020B5C">
        <w:rPr>
          <w:rFonts w:ascii="Times New Roman" w:hAnsi="Times New Roman" w:cs="Times New Roman"/>
          <w:lang w:val="sr-Cyrl-CS"/>
        </w:rPr>
        <w:t xml:space="preserve"> 2025</w:t>
      </w:r>
      <w:r w:rsidR="00F55360" w:rsidRPr="009D5BE8">
        <w:rPr>
          <w:rFonts w:ascii="Times New Roman" w:hAnsi="Times New Roman" w:cs="Times New Roman"/>
          <w:lang w:val="sr-Cyrl-CS"/>
        </w:rPr>
        <w:t>. године издвојено је и</w:t>
      </w:r>
      <w:r w:rsidR="00247347" w:rsidRPr="009D5BE8">
        <w:rPr>
          <w:rFonts w:ascii="Times New Roman" w:hAnsi="Times New Roman" w:cs="Times New Roman"/>
          <w:lang w:val="hr-HR"/>
        </w:rPr>
        <w:t xml:space="preserve"> </w:t>
      </w:r>
      <w:r w:rsidR="00054B73">
        <w:rPr>
          <w:rFonts w:ascii="Times New Roman" w:hAnsi="Times New Roman" w:cs="Times New Roman"/>
          <w:lang w:val="sr-Cyrl-CS"/>
        </w:rPr>
        <w:t>78.000,00</w:t>
      </w:r>
      <w:r w:rsidR="00133D3E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КМ за помоћ породицама </w:t>
      </w:r>
      <w:r w:rsidR="008A6770" w:rsidRPr="009D5BE8">
        <w:rPr>
          <w:rFonts w:ascii="Times New Roman" w:hAnsi="Times New Roman" w:cs="Times New Roman"/>
          <w:lang w:val="sr-Cyrl-CS"/>
        </w:rPr>
        <w:t xml:space="preserve"> у којим</w:t>
      </w:r>
      <w:r w:rsidR="00CC6D32">
        <w:rPr>
          <w:rFonts w:ascii="Times New Roman" w:hAnsi="Times New Roman" w:cs="Times New Roman"/>
          <w:lang w:val="sr-Cyrl-CS"/>
        </w:rPr>
        <w:t>а</w:t>
      </w:r>
      <w:r w:rsidR="008A6770" w:rsidRPr="009D5BE8">
        <w:rPr>
          <w:rFonts w:ascii="Times New Roman" w:hAnsi="Times New Roman" w:cs="Times New Roman"/>
          <w:lang w:val="sr-Cyrl-CS"/>
        </w:rPr>
        <w:t xml:space="preserve">  је </w:t>
      </w:r>
      <w:r w:rsidR="00387D5A" w:rsidRPr="009D5BE8">
        <w:rPr>
          <w:rFonts w:ascii="Times New Roman" w:hAnsi="Times New Roman" w:cs="Times New Roman"/>
          <w:lang w:val="sr-Cyrl-CS"/>
        </w:rPr>
        <w:t xml:space="preserve"> у текућој </w:t>
      </w:r>
      <w:r w:rsidRPr="009D5BE8">
        <w:rPr>
          <w:rFonts w:ascii="Times New Roman" w:hAnsi="Times New Roman" w:cs="Times New Roman"/>
          <w:lang w:val="sr-Cyrl-CS"/>
        </w:rPr>
        <w:t xml:space="preserve"> години</w:t>
      </w:r>
      <w:r w:rsidR="00CC6D32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3E3CBD">
        <w:rPr>
          <w:rFonts w:ascii="Times New Roman" w:hAnsi="Times New Roman" w:cs="Times New Roman"/>
          <w:lang w:val="sr-Cyrl-CS"/>
        </w:rPr>
        <w:t>рођено</w:t>
      </w:r>
      <w:r w:rsidR="003547CB" w:rsidRPr="009D5BE8">
        <w:rPr>
          <w:rFonts w:ascii="Times New Roman" w:hAnsi="Times New Roman" w:cs="Times New Roman"/>
          <w:lang w:val="sr-Cyrl-CS"/>
        </w:rPr>
        <w:t xml:space="preserve"> дијете</w:t>
      </w:r>
      <w:r w:rsidR="007708AC">
        <w:rPr>
          <w:rFonts w:ascii="Times New Roman" w:hAnsi="Times New Roman" w:cs="Times New Roman"/>
          <w:lang w:val="sr-Cyrl-CS"/>
        </w:rPr>
        <w:t xml:space="preserve"> (</w:t>
      </w:r>
      <w:r w:rsidR="00054B73">
        <w:rPr>
          <w:rFonts w:ascii="Times New Roman" w:hAnsi="Times New Roman" w:cs="Times New Roman"/>
          <w:lang w:val="bs-Latn-BA"/>
        </w:rPr>
        <w:t>156</w:t>
      </w:r>
      <w:r w:rsidR="00C23014">
        <w:rPr>
          <w:rFonts w:ascii="Times New Roman" w:hAnsi="Times New Roman" w:cs="Times New Roman"/>
          <w:lang w:val="bs-Cyrl-BA"/>
        </w:rPr>
        <w:t xml:space="preserve"> породица</w:t>
      </w:r>
      <w:r w:rsidR="007708AC">
        <w:rPr>
          <w:rFonts w:ascii="Times New Roman" w:hAnsi="Times New Roman" w:cs="Times New Roman"/>
          <w:lang w:val="sr-Cyrl-CS"/>
        </w:rPr>
        <w:t>). Н</w:t>
      </w:r>
      <w:r w:rsidR="00F55360" w:rsidRPr="009D5BE8">
        <w:rPr>
          <w:rFonts w:ascii="Times New Roman" w:hAnsi="Times New Roman" w:cs="Times New Roman"/>
          <w:lang w:val="sr-Cyrl-CS"/>
        </w:rPr>
        <w:t xml:space="preserve">а име </w:t>
      </w:r>
      <w:r w:rsidR="00584477">
        <w:rPr>
          <w:rFonts w:ascii="Times New Roman" w:hAnsi="Times New Roman" w:cs="Times New Roman"/>
          <w:lang w:val="sr-Cyrl-CS"/>
        </w:rPr>
        <w:t xml:space="preserve">новчаних </w:t>
      </w:r>
      <w:r w:rsidR="00380070" w:rsidRPr="009D5BE8">
        <w:rPr>
          <w:rFonts w:ascii="Times New Roman" w:hAnsi="Times New Roman" w:cs="Times New Roman"/>
          <w:lang w:val="hr-HR"/>
        </w:rPr>
        <w:t>помоћ</w:t>
      </w:r>
      <w:r w:rsidR="00380070">
        <w:rPr>
          <w:rFonts w:ascii="Times New Roman" w:hAnsi="Times New Roman" w:cs="Times New Roman"/>
          <w:lang w:val="sr-Cyrl-CS"/>
        </w:rPr>
        <w:t>и</w:t>
      </w:r>
      <w:r w:rsidR="00380070" w:rsidRPr="009D5BE8">
        <w:rPr>
          <w:rFonts w:ascii="Times New Roman" w:hAnsi="Times New Roman" w:cs="Times New Roman"/>
          <w:lang w:val="hr-HR"/>
        </w:rPr>
        <w:t xml:space="preserve"> </w:t>
      </w:r>
      <w:r w:rsidR="00380070">
        <w:rPr>
          <w:rFonts w:ascii="Times New Roman" w:hAnsi="Times New Roman" w:cs="Times New Roman"/>
          <w:lang w:val="sr-Cyrl-CS"/>
        </w:rPr>
        <w:t xml:space="preserve">за </w:t>
      </w:r>
      <w:r w:rsidR="00584477">
        <w:rPr>
          <w:rFonts w:ascii="Times New Roman" w:hAnsi="Times New Roman" w:cs="Times New Roman"/>
          <w:lang w:val="sr-Cyrl-CS"/>
        </w:rPr>
        <w:t xml:space="preserve">подршку пронаталитетној политици ( помоћи за </w:t>
      </w:r>
      <w:r w:rsidR="00380070">
        <w:rPr>
          <w:rFonts w:ascii="Times New Roman" w:hAnsi="Times New Roman" w:cs="Times New Roman"/>
          <w:lang w:val="sr-Cyrl-CS"/>
        </w:rPr>
        <w:t>вантјелесну</w:t>
      </w:r>
      <w:r w:rsidR="00380070" w:rsidRPr="009D5BE8">
        <w:rPr>
          <w:rFonts w:ascii="Times New Roman" w:hAnsi="Times New Roman" w:cs="Times New Roman"/>
          <w:lang w:val="sr-Cyrl-CS"/>
        </w:rPr>
        <w:t xml:space="preserve"> оплодњу</w:t>
      </w:r>
      <w:r w:rsidR="00380070">
        <w:rPr>
          <w:rFonts w:ascii="Times New Roman" w:hAnsi="Times New Roman" w:cs="Times New Roman"/>
          <w:lang w:val="sr-Cyrl-CS"/>
        </w:rPr>
        <w:t xml:space="preserve"> </w:t>
      </w:r>
      <w:r w:rsidR="00584477">
        <w:rPr>
          <w:rFonts w:ascii="Times New Roman" w:hAnsi="Times New Roman" w:cs="Times New Roman"/>
          <w:lang w:val="sr-Cyrl-CS"/>
        </w:rPr>
        <w:t xml:space="preserve">) </w:t>
      </w:r>
      <w:r w:rsidR="0013710F">
        <w:rPr>
          <w:rFonts w:ascii="Times New Roman" w:hAnsi="Times New Roman" w:cs="Times New Roman"/>
          <w:lang w:val="sr-Cyrl-CS"/>
        </w:rPr>
        <w:t>Буџетом Г</w:t>
      </w:r>
      <w:r w:rsidR="00C876EA">
        <w:rPr>
          <w:rFonts w:ascii="Times New Roman" w:hAnsi="Times New Roman" w:cs="Times New Roman"/>
          <w:lang w:val="sr-Cyrl-CS"/>
        </w:rPr>
        <w:t>рада</w:t>
      </w:r>
      <w:r w:rsidR="00E14C45">
        <w:rPr>
          <w:rFonts w:ascii="Times New Roman" w:hAnsi="Times New Roman" w:cs="Times New Roman"/>
          <w:lang w:val="sr-Cyrl-CS"/>
        </w:rPr>
        <w:t xml:space="preserve"> за 202</w:t>
      </w:r>
      <w:r w:rsidR="00020B5C">
        <w:rPr>
          <w:rFonts w:ascii="Times New Roman" w:hAnsi="Times New Roman" w:cs="Times New Roman"/>
          <w:lang w:val="bs-Latn-BA"/>
        </w:rPr>
        <w:t>5</w:t>
      </w:r>
      <w:r w:rsidR="00380070">
        <w:rPr>
          <w:rFonts w:ascii="Times New Roman" w:hAnsi="Times New Roman" w:cs="Times New Roman"/>
          <w:lang w:val="sr-Cyrl-CS"/>
        </w:rPr>
        <w:t xml:space="preserve">. </w:t>
      </w:r>
      <w:r w:rsidR="007708AC">
        <w:rPr>
          <w:rFonts w:ascii="Times New Roman" w:hAnsi="Times New Roman" w:cs="Times New Roman"/>
          <w:lang w:val="sr-Cyrl-CS"/>
        </w:rPr>
        <w:t>г</w:t>
      </w:r>
      <w:r w:rsidR="00380070">
        <w:rPr>
          <w:rFonts w:ascii="Times New Roman" w:hAnsi="Times New Roman" w:cs="Times New Roman"/>
          <w:lang w:val="sr-Cyrl-CS"/>
        </w:rPr>
        <w:t xml:space="preserve">одину </w:t>
      </w:r>
      <w:r w:rsidR="007708AC">
        <w:rPr>
          <w:rFonts w:ascii="Times New Roman" w:hAnsi="Times New Roman" w:cs="Times New Roman"/>
          <w:lang w:val="sr-Cyrl-CS"/>
        </w:rPr>
        <w:t xml:space="preserve">планирано је </w:t>
      </w:r>
      <w:r w:rsidR="003E3CBD">
        <w:rPr>
          <w:rFonts w:ascii="Times New Roman" w:hAnsi="Times New Roman" w:cs="Times New Roman"/>
          <w:lang w:val="bs-Latn-BA"/>
        </w:rPr>
        <w:t>30</w:t>
      </w:r>
      <w:r w:rsidR="007708AC">
        <w:rPr>
          <w:rFonts w:ascii="Times New Roman" w:hAnsi="Times New Roman" w:cs="Times New Roman"/>
          <w:lang w:val="sr-Cyrl-CS"/>
        </w:rPr>
        <w:t>.000,00</w:t>
      </w:r>
      <w:r w:rsidR="00380070">
        <w:rPr>
          <w:rFonts w:ascii="Times New Roman" w:hAnsi="Times New Roman" w:cs="Times New Roman"/>
          <w:lang w:val="sr-Cyrl-CS"/>
        </w:rPr>
        <w:t xml:space="preserve"> КМ</w:t>
      </w:r>
      <w:r w:rsidR="0039163E">
        <w:rPr>
          <w:rFonts w:ascii="Times New Roman" w:hAnsi="Times New Roman" w:cs="Times New Roman"/>
          <w:lang w:val="sr-Cyrl-CS"/>
        </w:rPr>
        <w:t>, а у извјештајном периоду</w:t>
      </w:r>
      <w:r w:rsidR="003E3CBD">
        <w:rPr>
          <w:rFonts w:ascii="Times New Roman" w:hAnsi="Times New Roman" w:cs="Times New Roman"/>
          <w:lang w:val="sr-Cyrl-CS"/>
        </w:rPr>
        <w:t xml:space="preserve"> je </w:t>
      </w:r>
      <w:r w:rsidR="00054B73">
        <w:rPr>
          <w:rFonts w:ascii="Times New Roman" w:hAnsi="Times New Roman" w:cs="Times New Roman"/>
          <w:lang w:val="bs-Cyrl-BA"/>
        </w:rPr>
        <w:t>исплаћено 16.000</w:t>
      </w:r>
      <w:r w:rsidR="003E3CBD">
        <w:rPr>
          <w:rFonts w:ascii="Times New Roman" w:hAnsi="Times New Roman" w:cs="Times New Roman"/>
          <w:lang w:val="bs-Cyrl-BA"/>
        </w:rPr>
        <w:t>,00 КМ</w:t>
      </w:r>
      <w:r w:rsidR="007708AC">
        <w:rPr>
          <w:rFonts w:ascii="Times New Roman" w:hAnsi="Times New Roman" w:cs="Times New Roman"/>
          <w:lang w:val="sr-Cyrl-CS"/>
        </w:rPr>
        <w:t>.</w:t>
      </w:r>
    </w:p>
    <w:p w:rsidR="009F1A60" w:rsidRDefault="001B2DD4" w:rsidP="009F1A60">
      <w:pPr>
        <w:jc w:val="both"/>
        <w:rPr>
          <w:rFonts w:ascii="Times New Roman" w:hAnsi="Times New Roman" w:cs="Times New Roman"/>
          <w:b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 </w:t>
      </w:r>
      <w:r w:rsidR="00835DE2" w:rsidRPr="009D5BE8">
        <w:rPr>
          <w:rFonts w:ascii="Times New Roman" w:hAnsi="Times New Roman" w:cs="Times New Roman"/>
        </w:rPr>
        <w:t xml:space="preserve">Скупштина </w:t>
      </w:r>
      <w:r w:rsidR="00F6430D">
        <w:rPr>
          <w:rFonts w:ascii="Times New Roman" w:hAnsi="Times New Roman" w:cs="Times New Roman"/>
          <w:lang w:val="sr-Cyrl-CS"/>
        </w:rPr>
        <w:t>општине</w:t>
      </w:r>
      <w:r w:rsidR="00835DE2" w:rsidRPr="009D5BE8">
        <w:rPr>
          <w:rFonts w:ascii="Times New Roman" w:hAnsi="Times New Roman" w:cs="Times New Roman"/>
        </w:rPr>
        <w:t xml:space="preserve"> </w:t>
      </w:r>
      <w:r w:rsidR="00C04B5C" w:rsidRPr="009D5BE8">
        <w:rPr>
          <w:rFonts w:ascii="Times New Roman" w:hAnsi="Times New Roman" w:cs="Times New Roman"/>
          <w:lang w:val="sr-Cyrl-CS"/>
        </w:rPr>
        <w:t>Дервента</w:t>
      </w:r>
      <w:r w:rsidR="001D50CD" w:rsidRPr="009D5BE8">
        <w:rPr>
          <w:rFonts w:ascii="Times New Roman" w:hAnsi="Times New Roman" w:cs="Times New Roman"/>
          <w:lang w:val="sr-Cyrl-CS"/>
        </w:rPr>
        <w:t xml:space="preserve"> </w:t>
      </w:r>
      <w:r w:rsidR="00835DE2" w:rsidRPr="009D5BE8">
        <w:rPr>
          <w:rFonts w:ascii="Times New Roman" w:hAnsi="Times New Roman" w:cs="Times New Roman"/>
          <w:lang w:val="sr-Cyrl-CS"/>
        </w:rPr>
        <w:t>и с</w:t>
      </w:r>
      <w:r w:rsidR="00835DE2" w:rsidRPr="009D5BE8">
        <w:rPr>
          <w:rFonts w:ascii="Times New Roman" w:hAnsi="Times New Roman" w:cs="Times New Roman"/>
        </w:rPr>
        <w:t>убјекти  заштите од насилничког понашања у породиц</w:t>
      </w:r>
      <w:r w:rsidR="00835DE2" w:rsidRPr="009D5BE8">
        <w:rPr>
          <w:rFonts w:ascii="Times New Roman" w:hAnsi="Times New Roman" w:cs="Times New Roman"/>
          <w:lang w:val="sr-Cyrl-CS"/>
        </w:rPr>
        <w:t xml:space="preserve">и и </w:t>
      </w:r>
      <w:r w:rsidR="00835DE2" w:rsidRPr="009D5BE8">
        <w:rPr>
          <w:rFonts w:ascii="Times New Roman" w:hAnsi="Times New Roman" w:cs="Times New Roman"/>
        </w:rPr>
        <w:t>родно заснованог  насиља</w:t>
      </w:r>
      <w:r w:rsidR="00835DE2" w:rsidRPr="009D5BE8">
        <w:rPr>
          <w:rFonts w:ascii="Times New Roman" w:hAnsi="Times New Roman" w:cs="Times New Roman"/>
          <w:lang w:val="sr-Cyrl-CS"/>
        </w:rPr>
        <w:t xml:space="preserve"> потписали су 2009. </w:t>
      </w:r>
      <w:r w:rsidR="001D50CD" w:rsidRPr="009D5BE8">
        <w:rPr>
          <w:rFonts w:ascii="Times New Roman" w:hAnsi="Times New Roman" w:cs="Times New Roman"/>
          <w:lang w:val="sr-Cyrl-CS"/>
        </w:rPr>
        <w:t>г</w:t>
      </w:r>
      <w:r w:rsidR="00835DE2" w:rsidRPr="009D5BE8">
        <w:rPr>
          <w:rFonts w:ascii="Times New Roman" w:hAnsi="Times New Roman" w:cs="Times New Roman"/>
          <w:lang w:val="sr-Cyrl-CS"/>
        </w:rPr>
        <w:t>одине</w:t>
      </w:r>
      <w:r w:rsidR="00C04B5C" w:rsidRPr="009D5BE8">
        <w:rPr>
          <w:rFonts w:ascii="Times New Roman" w:hAnsi="Times New Roman" w:cs="Times New Roman"/>
          <w:lang w:val="hr-HR"/>
        </w:rPr>
        <w:t xml:space="preserve"> </w:t>
      </w:r>
      <w:r w:rsidR="00835DE2" w:rsidRPr="009D5BE8">
        <w:rPr>
          <w:rFonts w:ascii="Times New Roman" w:hAnsi="Times New Roman" w:cs="Times New Roman"/>
          <w:lang w:val="sr-Cyrl-CS"/>
        </w:rPr>
        <w:t xml:space="preserve"> </w:t>
      </w:r>
      <w:r w:rsidR="00835DE2" w:rsidRPr="009D5BE8">
        <w:rPr>
          <w:rFonts w:ascii="Times New Roman" w:hAnsi="Times New Roman" w:cs="Times New Roman"/>
        </w:rPr>
        <w:t xml:space="preserve">П Р О Т О К О Л </w:t>
      </w:r>
      <w:r w:rsidR="001A341D" w:rsidRPr="009D5BE8">
        <w:rPr>
          <w:rFonts w:ascii="Times New Roman" w:hAnsi="Times New Roman" w:cs="Times New Roman"/>
          <w:lang w:val="sr-Cyrl-CS"/>
        </w:rPr>
        <w:t xml:space="preserve"> </w:t>
      </w:r>
      <w:r w:rsidR="00835DE2" w:rsidRPr="009D5BE8">
        <w:rPr>
          <w:rFonts w:ascii="Times New Roman" w:hAnsi="Times New Roman" w:cs="Times New Roman"/>
        </w:rPr>
        <w:t>о поступању и сарадњи надлежни</w:t>
      </w:r>
      <w:r w:rsidR="00835DE2" w:rsidRPr="009D5BE8">
        <w:rPr>
          <w:rFonts w:ascii="Times New Roman" w:hAnsi="Times New Roman" w:cs="Times New Roman"/>
          <w:lang w:val="sr-Cyrl-CS"/>
        </w:rPr>
        <w:t xml:space="preserve">х </w:t>
      </w:r>
      <w:r w:rsidR="00835DE2" w:rsidRPr="009D5BE8">
        <w:rPr>
          <w:rFonts w:ascii="Times New Roman" w:hAnsi="Times New Roman" w:cs="Times New Roman"/>
        </w:rPr>
        <w:t>субјеката на заштити жртава насиља у породици и родно базираног насиља</w:t>
      </w:r>
      <w:r w:rsidR="00835DE2" w:rsidRPr="009D5BE8">
        <w:rPr>
          <w:rFonts w:ascii="Times New Roman" w:hAnsi="Times New Roman" w:cs="Times New Roman"/>
          <w:lang w:val="sr-Cyrl-CS"/>
        </w:rPr>
        <w:t>.</w:t>
      </w:r>
      <w:r w:rsidR="005D6F3F" w:rsidRPr="00F07C84">
        <w:rPr>
          <w:rFonts w:ascii="Times New Roman" w:hAnsi="Times New Roman" w:cs="Times New Roman"/>
          <w:b/>
          <w:lang w:val="sr-Cyrl-CS"/>
        </w:rPr>
        <w:t xml:space="preserve"> </w:t>
      </w:r>
    </w:p>
    <w:p w:rsidR="00711D9E" w:rsidRPr="009D5BE8" w:rsidRDefault="00835DE2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</w:t>
      </w:r>
      <w:r w:rsidR="0039163E">
        <w:rPr>
          <w:rFonts w:ascii="Times New Roman" w:hAnsi="Times New Roman" w:cs="Times New Roman"/>
        </w:rPr>
        <w:t>Потписниц</w:t>
      </w:r>
      <w:r w:rsidR="0039163E">
        <w:rPr>
          <w:rFonts w:ascii="Times New Roman" w:hAnsi="Times New Roman" w:cs="Times New Roman"/>
          <w:lang w:val="sr-Cyrl-CS"/>
        </w:rPr>
        <w:t>и</w:t>
      </w:r>
      <w:r w:rsidR="001B2DD4" w:rsidRPr="009D5BE8">
        <w:rPr>
          <w:rFonts w:ascii="Times New Roman" w:hAnsi="Times New Roman" w:cs="Times New Roman"/>
        </w:rPr>
        <w:t xml:space="preserve"> </w:t>
      </w:r>
      <w:r w:rsidRPr="009D5BE8">
        <w:rPr>
          <w:rFonts w:ascii="Times New Roman" w:hAnsi="Times New Roman" w:cs="Times New Roman"/>
        </w:rPr>
        <w:t xml:space="preserve">  Протокола </w:t>
      </w:r>
      <w:r w:rsidR="008A2844" w:rsidRPr="009D5BE8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</w:rPr>
        <w:t>у оквиру својих надлежности, учеств</w:t>
      </w:r>
      <w:r w:rsidRPr="009D5BE8">
        <w:rPr>
          <w:rFonts w:ascii="Times New Roman" w:hAnsi="Times New Roman" w:cs="Times New Roman"/>
          <w:lang w:val="sr-Cyrl-CS"/>
        </w:rPr>
        <w:t xml:space="preserve">ују </w:t>
      </w:r>
      <w:r w:rsidRPr="009D5BE8">
        <w:rPr>
          <w:rFonts w:ascii="Times New Roman" w:hAnsi="Times New Roman" w:cs="Times New Roman"/>
        </w:rPr>
        <w:t xml:space="preserve"> у откривању и сузбијању свих облика насиља у породици и родно базираног насиља уз интензивну међусобну сарадњу, а</w:t>
      </w:r>
      <w:r w:rsidR="00800014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</w:rPr>
        <w:t>у складу утврђених норми и принципа рефералних механизама на  сузбијању и спречавању насиља и заштити жртава насиља у породици.</w:t>
      </w:r>
    </w:p>
    <w:p w:rsidR="00835DE2" w:rsidRPr="009D5BE8" w:rsidRDefault="00835DE2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</w:rPr>
        <w:t>У својим активностима наведене институције сарађ</w:t>
      </w:r>
      <w:r w:rsidRPr="009D5BE8">
        <w:rPr>
          <w:rFonts w:ascii="Times New Roman" w:hAnsi="Times New Roman" w:cs="Times New Roman"/>
          <w:lang w:val="sr-Cyrl-CS"/>
        </w:rPr>
        <w:t xml:space="preserve">ују </w:t>
      </w:r>
      <w:r w:rsidRPr="009D5BE8">
        <w:rPr>
          <w:rFonts w:ascii="Times New Roman" w:hAnsi="Times New Roman" w:cs="Times New Roman"/>
        </w:rPr>
        <w:t xml:space="preserve"> на тај начин што </w:t>
      </w:r>
      <w:r w:rsidRPr="009D5BE8">
        <w:rPr>
          <w:rFonts w:ascii="Times New Roman" w:hAnsi="Times New Roman" w:cs="Times New Roman"/>
          <w:lang w:val="sr-Cyrl-CS"/>
        </w:rPr>
        <w:t xml:space="preserve">је, између осталог,  </w:t>
      </w:r>
      <w:r w:rsidRPr="009D5BE8">
        <w:rPr>
          <w:rFonts w:ascii="Times New Roman" w:hAnsi="Times New Roman" w:cs="Times New Roman"/>
        </w:rPr>
        <w:t xml:space="preserve"> формира</w:t>
      </w:r>
      <w:r w:rsidRPr="009D5BE8">
        <w:rPr>
          <w:rFonts w:ascii="Times New Roman" w:hAnsi="Times New Roman" w:cs="Times New Roman"/>
          <w:lang w:val="sr-Cyrl-CS"/>
        </w:rPr>
        <w:t xml:space="preserve">на </w:t>
      </w:r>
      <w:r w:rsidRPr="009D5BE8">
        <w:rPr>
          <w:rFonts w:ascii="Times New Roman" w:hAnsi="Times New Roman" w:cs="Times New Roman"/>
        </w:rPr>
        <w:t xml:space="preserve"> Савјетодавн</w:t>
      </w:r>
      <w:r w:rsidRPr="009D5BE8">
        <w:rPr>
          <w:rFonts w:ascii="Times New Roman" w:hAnsi="Times New Roman" w:cs="Times New Roman"/>
          <w:lang w:val="sr-Cyrl-CS"/>
        </w:rPr>
        <w:t>а</w:t>
      </w:r>
      <w:r w:rsidRPr="009D5BE8">
        <w:rPr>
          <w:rFonts w:ascii="Times New Roman" w:hAnsi="Times New Roman" w:cs="Times New Roman"/>
        </w:rPr>
        <w:t xml:space="preserve"> груп</w:t>
      </w:r>
      <w:r w:rsidRPr="009D5BE8">
        <w:rPr>
          <w:rFonts w:ascii="Times New Roman" w:hAnsi="Times New Roman" w:cs="Times New Roman"/>
          <w:lang w:val="sr-Cyrl-CS"/>
        </w:rPr>
        <w:t>а</w:t>
      </w:r>
      <w:r w:rsidRPr="009D5BE8">
        <w:rPr>
          <w:rFonts w:ascii="Times New Roman" w:hAnsi="Times New Roman" w:cs="Times New Roman"/>
        </w:rPr>
        <w:t xml:space="preserve"> за помоћ и подршку жртвама насиља у породици и родно базираном насиљу</w:t>
      </w:r>
      <w:r w:rsidRPr="009D5BE8">
        <w:rPr>
          <w:rFonts w:ascii="Times New Roman" w:hAnsi="Times New Roman" w:cs="Times New Roman"/>
          <w:lang w:val="sr-Cyrl-CS"/>
        </w:rPr>
        <w:t>.</w:t>
      </w:r>
    </w:p>
    <w:p w:rsidR="00CB2E48" w:rsidRDefault="00835DE2" w:rsidP="00CB2E48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7050FF" w:rsidRPr="009D5BE8">
        <w:rPr>
          <w:rFonts w:ascii="Times New Roman" w:hAnsi="Times New Roman" w:cs="Times New Roman"/>
        </w:rPr>
        <w:t xml:space="preserve">Савјетодавна група пружа стручну помоћ </w:t>
      </w:r>
      <w:r w:rsidR="007050FF" w:rsidRPr="009D5BE8">
        <w:rPr>
          <w:rFonts w:ascii="Times New Roman" w:hAnsi="Times New Roman" w:cs="Times New Roman"/>
          <w:lang w:val="sr-Cyrl-CS"/>
        </w:rPr>
        <w:t>Одбору</w:t>
      </w:r>
      <w:r w:rsidR="007050FF" w:rsidRPr="009D5BE8">
        <w:rPr>
          <w:rFonts w:ascii="Times New Roman" w:hAnsi="Times New Roman" w:cs="Times New Roman"/>
        </w:rPr>
        <w:t xml:space="preserve"> за равноправност полова на праћењу и извјештавању Скупштине</w:t>
      </w:r>
      <w:r w:rsidR="00C876EA">
        <w:rPr>
          <w:rFonts w:ascii="Times New Roman" w:hAnsi="Times New Roman" w:cs="Times New Roman"/>
          <w:lang w:val="sr-Cyrl-CS"/>
        </w:rPr>
        <w:t xml:space="preserve"> града</w:t>
      </w:r>
      <w:r w:rsidR="007050FF" w:rsidRPr="009D5BE8">
        <w:rPr>
          <w:rFonts w:ascii="Times New Roman" w:hAnsi="Times New Roman" w:cs="Times New Roman"/>
        </w:rPr>
        <w:t xml:space="preserve"> о стању насиља у породици и родно базираног насиља.</w:t>
      </w:r>
    </w:p>
    <w:p w:rsidR="00CB2E48" w:rsidRDefault="00CB2E48" w:rsidP="00CB2E48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</w:t>
      </w:r>
      <w:r w:rsidRPr="009F1A60">
        <w:rPr>
          <w:rFonts w:ascii="Times New Roman" w:hAnsi="Times New Roman" w:cs="Times New Roman"/>
          <w:lang w:val="sr-Cyrl-CS"/>
        </w:rPr>
        <w:t>Општи  протокол о поступању у случајевима насиља у породици у Реп</w:t>
      </w:r>
      <w:r w:rsidR="00991EAC">
        <w:rPr>
          <w:rFonts w:ascii="Times New Roman" w:hAnsi="Times New Roman" w:cs="Times New Roman"/>
          <w:lang w:val="sr-Cyrl-CS"/>
        </w:rPr>
        <w:t>ублици Српској, потписан је 2022</w:t>
      </w:r>
      <w:r w:rsidRPr="009F1A60">
        <w:rPr>
          <w:rFonts w:ascii="Times New Roman" w:hAnsi="Times New Roman" w:cs="Times New Roman"/>
          <w:lang w:val="sr-Cyrl-CS"/>
        </w:rPr>
        <w:t>. године од стране  Министарства породице, омладине и спорта Републике Српске, Министарства правде Републике Српске, Министарства унутрашњих послова Републике Српске, Министарства здравља и социјалне заштите Републике Српске и Министарства просвј</w:t>
      </w:r>
      <w:r w:rsidR="002439E1">
        <w:rPr>
          <w:rFonts w:ascii="Times New Roman" w:hAnsi="Times New Roman" w:cs="Times New Roman"/>
          <w:lang w:val="sr-Cyrl-CS"/>
        </w:rPr>
        <w:t>ете и културе Републике Српске и Министарства управе и локалне самоуправе Републике Српске.</w:t>
      </w:r>
    </w:p>
    <w:p w:rsidR="009F1A60" w:rsidRDefault="00CB2E48" w:rsidP="009F1A60">
      <w:pPr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</w:t>
      </w:r>
      <w:r w:rsidR="009F1A60">
        <w:rPr>
          <w:rFonts w:ascii="Times New Roman" w:hAnsi="Times New Roman" w:cs="Times New Roman"/>
          <w:lang w:val="sr-Cyrl-CS"/>
        </w:rPr>
        <w:t xml:space="preserve"> Законом о измјенама и допунама Закона о заштити од насиља у породици</w:t>
      </w:r>
      <w:r w:rsidR="005834D9">
        <w:rPr>
          <w:rFonts w:ascii="Times New Roman" w:hAnsi="Times New Roman" w:cs="Times New Roman"/>
        </w:rPr>
        <w:t xml:space="preserve"> </w:t>
      </w:r>
      <w:r w:rsidR="0039163E">
        <w:rPr>
          <w:rFonts w:ascii="Times New Roman" w:hAnsi="Times New Roman" w:cs="Times New Roman"/>
          <w:lang w:val="sr-Cyrl-CS"/>
        </w:rPr>
        <w:t xml:space="preserve">који је донесен у 2019. години </w:t>
      </w:r>
      <w:r w:rsidR="005834D9">
        <w:rPr>
          <w:rFonts w:ascii="Times New Roman" w:hAnsi="Times New Roman" w:cs="Times New Roman"/>
        </w:rPr>
        <w:t xml:space="preserve"> </w:t>
      </w:r>
      <w:r w:rsidR="009F1A60">
        <w:rPr>
          <w:rFonts w:ascii="Times New Roman" w:hAnsi="Times New Roman" w:cs="Times New Roman"/>
          <w:lang w:val="sr-Cyrl-CS"/>
        </w:rPr>
        <w:t xml:space="preserve">( </w:t>
      </w:r>
      <w:r w:rsidR="005834D9">
        <w:rPr>
          <w:rFonts w:ascii="Times New Roman" w:hAnsi="Times New Roman" w:cs="Times New Roman"/>
        </w:rPr>
        <w:t>„</w:t>
      </w:r>
      <w:r w:rsidR="009F1A60">
        <w:rPr>
          <w:rFonts w:ascii="Times New Roman" w:hAnsi="Times New Roman" w:cs="Times New Roman"/>
          <w:lang w:val="sr-Cyrl-CS"/>
        </w:rPr>
        <w:t>Службени глас</w:t>
      </w:r>
      <w:r w:rsidR="000029A4">
        <w:rPr>
          <w:rFonts w:ascii="Times New Roman" w:hAnsi="Times New Roman" w:cs="Times New Roman"/>
          <w:lang w:val="sr-Cyrl-CS"/>
        </w:rPr>
        <w:t>ник Републике Српске</w:t>
      </w:r>
      <w:r w:rsidR="005834D9">
        <w:rPr>
          <w:rFonts w:ascii="Times New Roman" w:hAnsi="Times New Roman" w:cs="Times New Roman"/>
        </w:rPr>
        <w:t>“</w:t>
      </w:r>
      <w:r w:rsidR="000029A4">
        <w:rPr>
          <w:rFonts w:ascii="Times New Roman" w:hAnsi="Times New Roman" w:cs="Times New Roman"/>
          <w:lang w:val="sr-Cyrl-CS"/>
        </w:rPr>
        <w:t xml:space="preserve">, број  </w:t>
      </w:r>
      <w:r w:rsidR="000029A4">
        <w:rPr>
          <w:rFonts w:ascii="Times New Roman" w:hAnsi="Times New Roman" w:cs="Times New Roman"/>
        </w:rPr>
        <w:t>84</w:t>
      </w:r>
      <w:r w:rsidR="009F1A60">
        <w:rPr>
          <w:rFonts w:ascii="Times New Roman" w:hAnsi="Times New Roman" w:cs="Times New Roman"/>
          <w:lang w:val="sr-Cyrl-CS"/>
        </w:rPr>
        <w:t xml:space="preserve">/19)  утврђено је сљедеће: </w:t>
      </w:r>
    </w:p>
    <w:p w:rsidR="009F1A60" w:rsidRDefault="009F1A60" w:rsidP="009F1A60">
      <w:pPr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lastRenderedPageBreak/>
        <w:t xml:space="preserve"> „ </w:t>
      </w:r>
      <w:r w:rsidRPr="001D32A1">
        <w:rPr>
          <w:rFonts w:ascii="Times New Roman" w:hAnsi="Times New Roman" w:cs="Times New Roman"/>
        </w:rPr>
        <w:t>На подручју јединице локалне самоуправе закључује се протокол о поступању и формира се група за координацију и сарадњу од представника свих установа, органа и организација које пружају заштиту, помоћ и подршку жртвама насиља у породици.</w:t>
      </w:r>
      <w:r>
        <w:rPr>
          <w:rFonts w:ascii="Times New Roman" w:hAnsi="Times New Roman" w:cs="Times New Roman"/>
          <w:lang w:val="sr-Cyrl-CS"/>
        </w:rPr>
        <w:t>“</w:t>
      </w:r>
      <w:r w:rsidR="00F843CE">
        <w:rPr>
          <w:rFonts w:ascii="Times New Roman" w:hAnsi="Times New Roman" w:cs="Times New Roman"/>
          <w:lang w:val="sr-Cyrl-CS"/>
        </w:rPr>
        <w:t xml:space="preserve"> Ова група за координацију и сарадњу је формирана у законском року и обавља своје задатке.</w:t>
      </w:r>
    </w:p>
    <w:p w:rsidR="005D3EF5" w:rsidRPr="009D5BE8" w:rsidRDefault="007C3FAF" w:rsidP="00EB6982">
      <w:pPr>
        <w:tabs>
          <w:tab w:val="left" w:pos="2010"/>
        </w:tabs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 </w:t>
      </w:r>
      <w:r w:rsidR="00DB040C" w:rsidRPr="009D5BE8">
        <w:rPr>
          <w:rFonts w:ascii="Times New Roman" w:hAnsi="Times New Roman" w:cs="Times New Roman"/>
          <w:lang w:val="sr-Cyrl-CS"/>
        </w:rPr>
        <w:t xml:space="preserve">Према подацима  које смо добили  од надлежних институција </w:t>
      </w:r>
      <w:r w:rsidR="00076E9B" w:rsidRPr="009D5BE8">
        <w:rPr>
          <w:rFonts w:ascii="Times New Roman" w:hAnsi="Times New Roman" w:cs="Times New Roman"/>
          <w:lang w:val="sr-Cyrl-CS"/>
        </w:rPr>
        <w:t>у извјештајном периоду</w:t>
      </w:r>
      <w:r w:rsidR="001A341D" w:rsidRPr="009D5BE8">
        <w:rPr>
          <w:rFonts w:ascii="Times New Roman" w:hAnsi="Times New Roman" w:cs="Times New Roman"/>
          <w:lang w:val="hr-HR"/>
        </w:rPr>
        <w:t xml:space="preserve"> </w:t>
      </w:r>
      <w:r w:rsidR="00E14C45">
        <w:rPr>
          <w:rFonts w:ascii="Times New Roman" w:hAnsi="Times New Roman" w:cs="Times New Roman"/>
          <w:lang w:val="bs-Cyrl-BA"/>
        </w:rPr>
        <w:t>није</w:t>
      </w:r>
      <w:r w:rsidR="00076E9B" w:rsidRPr="009D5BE8">
        <w:rPr>
          <w:rFonts w:ascii="Times New Roman" w:hAnsi="Times New Roman" w:cs="Times New Roman"/>
          <w:lang w:val="sr-Cyrl-CS"/>
        </w:rPr>
        <w:t xml:space="preserve"> </w:t>
      </w:r>
      <w:r w:rsidR="00EE553A" w:rsidRPr="009D5BE8">
        <w:rPr>
          <w:rFonts w:ascii="Times New Roman" w:hAnsi="Times New Roman" w:cs="Times New Roman"/>
          <w:lang w:val="sr-Cyrl-CS"/>
        </w:rPr>
        <w:t xml:space="preserve"> </w:t>
      </w:r>
      <w:r w:rsidR="005D6F3F" w:rsidRPr="009D5BE8">
        <w:rPr>
          <w:rFonts w:ascii="Times New Roman" w:hAnsi="Times New Roman" w:cs="Times New Roman"/>
          <w:lang w:val="sr-Cyrl-CS"/>
        </w:rPr>
        <w:t xml:space="preserve"> би</w:t>
      </w:r>
      <w:r w:rsidR="00E14C45">
        <w:rPr>
          <w:rFonts w:ascii="Times New Roman" w:hAnsi="Times New Roman" w:cs="Times New Roman"/>
        </w:rPr>
        <w:t>ло</w:t>
      </w:r>
      <w:r w:rsidR="002439E1">
        <w:rPr>
          <w:rFonts w:ascii="Times New Roman" w:hAnsi="Times New Roman" w:cs="Times New Roman"/>
        </w:rPr>
        <w:t xml:space="preserve"> је</w:t>
      </w:r>
      <w:r w:rsidR="008673C5" w:rsidRPr="009D5BE8">
        <w:rPr>
          <w:rFonts w:ascii="Times New Roman" w:hAnsi="Times New Roman" w:cs="Times New Roman"/>
          <w:lang w:val="sr-Cyrl-CS"/>
        </w:rPr>
        <w:t xml:space="preserve"> </w:t>
      </w:r>
      <w:r w:rsidR="00E80016" w:rsidRPr="009D5BE8">
        <w:rPr>
          <w:rFonts w:ascii="Times New Roman" w:hAnsi="Times New Roman" w:cs="Times New Roman"/>
          <w:lang w:val="sr-Cyrl-CS"/>
        </w:rPr>
        <w:t xml:space="preserve"> случај</w:t>
      </w:r>
      <w:r w:rsidR="00E14C45">
        <w:rPr>
          <w:rFonts w:ascii="Times New Roman" w:hAnsi="Times New Roman" w:cs="Times New Roman"/>
          <w:lang w:val="sr-Cyrl-CS"/>
        </w:rPr>
        <w:t>ева</w:t>
      </w:r>
      <w:r w:rsidR="00380070">
        <w:rPr>
          <w:rFonts w:ascii="Times New Roman" w:hAnsi="Times New Roman" w:cs="Times New Roman"/>
          <w:lang w:val="hr-HR"/>
        </w:rPr>
        <w:t xml:space="preserve"> </w:t>
      </w:r>
      <w:r w:rsidR="00801A3F" w:rsidRPr="009D5BE8">
        <w:rPr>
          <w:rFonts w:ascii="Times New Roman" w:hAnsi="Times New Roman" w:cs="Times New Roman"/>
          <w:lang w:val="sr-Cyrl-CS"/>
        </w:rPr>
        <w:t xml:space="preserve"> сми</w:t>
      </w:r>
      <w:r w:rsidR="00DB040C" w:rsidRPr="009D5BE8">
        <w:rPr>
          <w:rFonts w:ascii="Times New Roman" w:hAnsi="Times New Roman" w:cs="Times New Roman"/>
          <w:lang w:val="sr-Cyrl-CS"/>
        </w:rPr>
        <w:t xml:space="preserve">јештања </w:t>
      </w:r>
      <w:r w:rsidR="00EE553A" w:rsidRPr="009D5BE8">
        <w:rPr>
          <w:rFonts w:ascii="Times New Roman" w:hAnsi="Times New Roman" w:cs="Times New Roman"/>
          <w:lang w:val="sr-Cyrl-CS"/>
        </w:rPr>
        <w:t>жртава насиља</w:t>
      </w:r>
      <w:r w:rsidR="00DB040C" w:rsidRPr="009D5BE8">
        <w:rPr>
          <w:rFonts w:ascii="Times New Roman" w:hAnsi="Times New Roman" w:cs="Times New Roman"/>
          <w:lang w:val="sr-Cyrl-CS"/>
        </w:rPr>
        <w:t xml:space="preserve"> </w:t>
      </w:r>
      <w:r w:rsidR="00EE553A" w:rsidRPr="009D5BE8">
        <w:rPr>
          <w:rFonts w:ascii="Times New Roman" w:hAnsi="Times New Roman" w:cs="Times New Roman"/>
          <w:lang w:val="sr-Cyrl-CS"/>
        </w:rPr>
        <w:t xml:space="preserve"> у породици</w:t>
      </w:r>
      <w:r w:rsidR="00DB040C" w:rsidRPr="009D5BE8">
        <w:rPr>
          <w:rFonts w:ascii="Times New Roman" w:hAnsi="Times New Roman" w:cs="Times New Roman"/>
          <w:lang w:val="sr-Cyrl-CS"/>
        </w:rPr>
        <w:t xml:space="preserve">  и родно заснованог насиља</w:t>
      </w:r>
      <w:r w:rsidR="001A341D" w:rsidRPr="009D5BE8">
        <w:rPr>
          <w:rFonts w:ascii="Times New Roman" w:hAnsi="Times New Roman" w:cs="Times New Roman"/>
          <w:lang w:val="sr-Cyrl-CS"/>
        </w:rPr>
        <w:t xml:space="preserve"> из Дервенте</w:t>
      </w:r>
      <w:r w:rsidR="00E80016" w:rsidRPr="009D5BE8">
        <w:rPr>
          <w:rFonts w:ascii="Times New Roman" w:hAnsi="Times New Roman" w:cs="Times New Roman"/>
          <w:lang w:val="sr-Cyrl-CS"/>
        </w:rPr>
        <w:t xml:space="preserve">  у сигурну  кућу</w:t>
      </w:r>
      <w:r w:rsidR="00DB040C" w:rsidRPr="009D5BE8">
        <w:rPr>
          <w:rFonts w:ascii="Times New Roman" w:hAnsi="Times New Roman" w:cs="Times New Roman"/>
          <w:lang w:val="sr-Cyrl-CS"/>
        </w:rPr>
        <w:t>.</w:t>
      </w:r>
    </w:p>
    <w:p w:rsidR="00383C2A" w:rsidRPr="009D5BE8" w:rsidRDefault="007C3FAF" w:rsidP="00EB6982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</w:t>
      </w:r>
      <w:r w:rsidR="004C0BD9" w:rsidRPr="009D5BE8">
        <w:rPr>
          <w:rFonts w:ascii="Times New Roman" w:hAnsi="Times New Roman" w:cs="Times New Roman"/>
          <w:lang w:val="sr-Cyrl-CS"/>
        </w:rPr>
        <w:t xml:space="preserve"> Може  се генерално рећи да процес  увођења принципа равноправности полова  у све</w:t>
      </w:r>
      <w:r w:rsidR="00487E19" w:rsidRPr="009D5BE8">
        <w:rPr>
          <w:rFonts w:ascii="Times New Roman" w:hAnsi="Times New Roman" w:cs="Times New Roman"/>
          <w:lang w:val="sr-Cyrl-CS"/>
        </w:rPr>
        <w:t xml:space="preserve"> области</w:t>
      </w:r>
      <w:r w:rsidR="009D5BE8">
        <w:rPr>
          <w:rFonts w:ascii="Times New Roman" w:hAnsi="Times New Roman" w:cs="Times New Roman"/>
          <w:lang w:val="sr-Cyrl-CS"/>
        </w:rPr>
        <w:t xml:space="preserve"> </w:t>
      </w:r>
      <w:r w:rsidR="00487E19" w:rsidRPr="009D5BE8">
        <w:rPr>
          <w:rFonts w:ascii="Times New Roman" w:hAnsi="Times New Roman" w:cs="Times New Roman"/>
          <w:lang w:val="sr-Cyrl-CS"/>
        </w:rPr>
        <w:t xml:space="preserve"> друштвеног живота  </w:t>
      </w:r>
      <w:r w:rsidR="004C0BD9" w:rsidRPr="009D5BE8">
        <w:rPr>
          <w:rFonts w:ascii="Times New Roman" w:hAnsi="Times New Roman" w:cs="Times New Roman"/>
          <w:lang w:val="sr-Cyrl-CS"/>
        </w:rPr>
        <w:t xml:space="preserve"> захтијева, прије свега, дјеловање у сми</w:t>
      </w:r>
      <w:r w:rsidR="006D79DA" w:rsidRPr="009D5BE8">
        <w:rPr>
          <w:rFonts w:ascii="Times New Roman" w:hAnsi="Times New Roman" w:cs="Times New Roman"/>
          <w:lang w:val="sr-Cyrl-CS"/>
        </w:rPr>
        <w:t xml:space="preserve">слу промјене свијести и повећања </w:t>
      </w:r>
      <w:r w:rsidR="004C0BD9" w:rsidRPr="009D5BE8">
        <w:rPr>
          <w:rFonts w:ascii="Times New Roman" w:hAnsi="Times New Roman" w:cs="Times New Roman"/>
          <w:lang w:val="sr-Cyrl-CS"/>
        </w:rPr>
        <w:t xml:space="preserve"> знања о узроцима и посљедицама дискриминације по основу пола.</w:t>
      </w:r>
    </w:p>
    <w:p w:rsidR="004C0BD9" w:rsidRPr="009D5BE8" w:rsidRDefault="004C0BD9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 Стога </w:t>
      </w:r>
      <w:r w:rsidR="00E14BB5">
        <w:rPr>
          <w:rFonts w:ascii="Times New Roman" w:hAnsi="Times New Roman" w:cs="Times New Roman"/>
          <w:lang w:val="sr-Cyrl-CS"/>
        </w:rPr>
        <w:t xml:space="preserve">је ово веома дуготрајан процес </w:t>
      </w:r>
      <w:r w:rsidRPr="009D5BE8">
        <w:rPr>
          <w:rFonts w:ascii="Times New Roman" w:hAnsi="Times New Roman" w:cs="Times New Roman"/>
          <w:lang w:val="sr-Cyrl-CS"/>
        </w:rPr>
        <w:t>који увелико зависи од  бројних друштвених околности и утицаја на глобалном, регионал</w:t>
      </w:r>
      <w:r w:rsidR="00C75797" w:rsidRPr="009D5BE8">
        <w:rPr>
          <w:rFonts w:ascii="Times New Roman" w:hAnsi="Times New Roman" w:cs="Times New Roman"/>
          <w:lang w:val="sr-Cyrl-CS"/>
        </w:rPr>
        <w:t>ном и локалном нивоу, те такође</w:t>
      </w:r>
      <w:r w:rsidRPr="009D5BE8">
        <w:rPr>
          <w:rFonts w:ascii="Times New Roman" w:hAnsi="Times New Roman" w:cs="Times New Roman"/>
          <w:lang w:val="sr-Cyrl-CS"/>
        </w:rPr>
        <w:t xml:space="preserve"> захтијева корјенито  реструктурисање  и реформу институционалних политика. </w:t>
      </w:r>
    </w:p>
    <w:p w:rsidR="00711D9E" w:rsidRPr="009D5BE8" w:rsidRDefault="004C0BD9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Општи примјери неравноправности полова најуочљивији су када је у питању учешће жена у </w:t>
      </w:r>
      <w:r w:rsidR="006D79DA" w:rsidRPr="009D5BE8">
        <w:rPr>
          <w:rFonts w:ascii="Times New Roman" w:hAnsi="Times New Roman" w:cs="Times New Roman"/>
          <w:lang w:val="sr-Cyrl-CS"/>
        </w:rPr>
        <w:t>јавном и политичком животу, што је одраз њиховог положаја  у друштву, а затим њиховог положаја  на тржишту ра</w:t>
      </w:r>
      <w:r w:rsidR="007C3FAF">
        <w:rPr>
          <w:rFonts w:ascii="Times New Roman" w:hAnsi="Times New Roman" w:cs="Times New Roman"/>
          <w:lang w:val="sr-Cyrl-CS"/>
        </w:rPr>
        <w:t xml:space="preserve">да, који је карактеристичан по </w:t>
      </w:r>
      <w:r w:rsidR="006D79DA" w:rsidRPr="009D5BE8">
        <w:rPr>
          <w:rFonts w:ascii="Times New Roman" w:hAnsi="Times New Roman" w:cs="Times New Roman"/>
          <w:lang w:val="sr-Cyrl-CS"/>
        </w:rPr>
        <w:t>вишеструкој оптерећености жена у домену тржишне економије, затим повећано насиље над  женама, укључујући и насиље у породици.</w:t>
      </w:r>
    </w:p>
    <w:p w:rsidR="00A13AA3" w:rsidRPr="009D5BE8" w:rsidRDefault="00A13AA3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67249A">
        <w:rPr>
          <w:rFonts w:ascii="Times New Roman" w:hAnsi="Times New Roman" w:cs="Times New Roman"/>
          <w:lang w:val="sr-Cyrl-CS"/>
        </w:rPr>
        <w:t xml:space="preserve">     Може се констатовати да су</w:t>
      </w:r>
      <w:r w:rsidRPr="009D5BE8">
        <w:rPr>
          <w:rFonts w:ascii="Times New Roman" w:hAnsi="Times New Roman" w:cs="Times New Roman"/>
          <w:lang w:val="sr-Cyrl-CS"/>
        </w:rPr>
        <w:t>, између осталих, разлози   непотпуне   примјене  Одлуке о равноправности поло</w:t>
      </w:r>
      <w:r w:rsidR="0013710F">
        <w:rPr>
          <w:rFonts w:ascii="Times New Roman" w:hAnsi="Times New Roman" w:cs="Times New Roman"/>
          <w:lang w:val="sr-Cyrl-CS"/>
        </w:rPr>
        <w:t>ва у Г</w:t>
      </w:r>
      <w:r w:rsidR="00C876EA">
        <w:rPr>
          <w:rFonts w:ascii="Times New Roman" w:hAnsi="Times New Roman" w:cs="Times New Roman"/>
          <w:lang w:val="sr-Cyrl-CS"/>
        </w:rPr>
        <w:t>раду</w:t>
      </w:r>
      <w:r w:rsidR="00907273" w:rsidRPr="009D5BE8">
        <w:rPr>
          <w:rFonts w:ascii="Times New Roman" w:hAnsi="Times New Roman" w:cs="Times New Roman"/>
          <w:lang w:val="sr-Cyrl-CS"/>
        </w:rPr>
        <w:t xml:space="preserve"> Дервента  сљедећи</w:t>
      </w:r>
      <w:r w:rsidRPr="009D5BE8">
        <w:rPr>
          <w:rFonts w:ascii="Times New Roman" w:hAnsi="Times New Roman" w:cs="Times New Roman"/>
          <w:lang w:val="sr-Cyrl-CS"/>
        </w:rPr>
        <w:t>:</w:t>
      </w:r>
    </w:p>
    <w:p w:rsidR="00BA7CF7" w:rsidRPr="009D5BE8" w:rsidRDefault="0003430E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>1</w:t>
      </w:r>
      <w:r w:rsidR="00A13AA3" w:rsidRPr="009D5BE8">
        <w:rPr>
          <w:rFonts w:ascii="Times New Roman" w:hAnsi="Times New Roman" w:cs="Times New Roman"/>
          <w:lang w:val="sr-Cyrl-CS"/>
        </w:rPr>
        <w:t>.Непознавање детаљне ситуације по питању једнакости и  равноправности мушкараца и жена на  локалном нивоу</w:t>
      </w:r>
    </w:p>
    <w:p w:rsidR="0003430E" w:rsidRPr="009D5BE8" w:rsidRDefault="0003430E" w:rsidP="002836C8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>2</w:t>
      </w:r>
      <w:r w:rsidR="00A13AA3" w:rsidRPr="009D5BE8">
        <w:rPr>
          <w:rFonts w:ascii="Times New Roman" w:hAnsi="Times New Roman" w:cs="Times New Roman"/>
          <w:lang w:val="sr-Cyrl-CS"/>
        </w:rPr>
        <w:t>.Неразвијена јавна свијест и изражено неразумијевање  о принципима  једнакости и равноправности полова  на локалном нивоу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</w:p>
    <w:p w:rsidR="00711D9E" w:rsidRPr="009D5BE8" w:rsidRDefault="002836C8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>3</w:t>
      </w:r>
      <w:r w:rsidR="00A13AA3" w:rsidRPr="009D5BE8">
        <w:rPr>
          <w:rFonts w:ascii="Times New Roman" w:hAnsi="Times New Roman" w:cs="Times New Roman"/>
          <w:lang w:val="sr-Cyrl-CS"/>
        </w:rPr>
        <w:t>. Недовољна буџетска средства за имплементацију Одлуке или иницијатива/пројеката везаних за равноправност полова</w:t>
      </w:r>
    </w:p>
    <w:p w:rsidR="009D5BE8" w:rsidRDefault="009B7A6C" w:rsidP="00EB6982">
      <w:pPr>
        <w:jc w:val="both"/>
        <w:rPr>
          <w:rFonts w:ascii="Times New Roman" w:hAnsi="Times New Roman" w:cs="Times New Roman"/>
        </w:rPr>
      </w:pPr>
      <w:r w:rsidRPr="009D5BE8">
        <w:rPr>
          <w:rFonts w:ascii="Times New Roman" w:hAnsi="Times New Roman" w:cs="Times New Roman"/>
          <w:lang w:val="sr-Cyrl-CS"/>
        </w:rPr>
        <w:t xml:space="preserve">    Локална заједница је плодно тло за примјену принципа једнакости и равноправности полова и то највише у по</w:t>
      </w:r>
      <w:r w:rsidR="007C3FAF">
        <w:rPr>
          <w:rFonts w:ascii="Times New Roman" w:hAnsi="Times New Roman" w:cs="Times New Roman"/>
          <w:lang w:val="sr-Cyrl-CS"/>
        </w:rPr>
        <w:t>дизању свијести путем едукације</w:t>
      </w:r>
      <w:r w:rsidRPr="009D5BE8">
        <w:rPr>
          <w:rFonts w:ascii="Times New Roman" w:hAnsi="Times New Roman" w:cs="Times New Roman"/>
          <w:lang w:val="sr-Cyrl-CS"/>
        </w:rPr>
        <w:t xml:space="preserve">, доношењу специјалних програма мјера за постизање равноправности полова  и вођењу  статистике разврстане по полу, као и </w:t>
      </w:r>
      <w:r w:rsidR="00487E19" w:rsidRPr="009D5BE8">
        <w:rPr>
          <w:rFonts w:ascii="Times New Roman" w:hAnsi="Times New Roman" w:cs="Times New Roman"/>
          <w:lang w:val="sr-Cyrl-CS"/>
        </w:rPr>
        <w:t>креирању иновативних рјешења у сарадњи институција, цивилног и приватног сектора која ће унаприједити  живот локалне заједнице.</w:t>
      </w:r>
      <w:r w:rsidR="00243058">
        <w:rPr>
          <w:rFonts w:ascii="Times New Roman" w:hAnsi="Times New Roman" w:cs="Times New Roman"/>
        </w:rPr>
        <w:t xml:space="preserve"> </w:t>
      </w:r>
    </w:p>
    <w:p w:rsidR="009D6D4D" w:rsidRDefault="009D6D4D" w:rsidP="00EB6982">
      <w:pPr>
        <w:jc w:val="both"/>
        <w:rPr>
          <w:rFonts w:ascii="Times New Roman" w:hAnsi="Times New Roman" w:cs="Times New Roman"/>
        </w:rPr>
      </w:pPr>
    </w:p>
    <w:p w:rsidR="009D6D4D" w:rsidRPr="00117634" w:rsidRDefault="009D6D4D" w:rsidP="00EB6982">
      <w:pPr>
        <w:jc w:val="both"/>
        <w:rPr>
          <w:rFonts w:ascii="Times New Roman" w:hAnsi="Times New Roman" w:cs="Times New Roman"/>
          <w:lang w:val="sr-Cyrl-CS"/>
        </w:rPr>
      </w:pPr>
    </w:p>
    <w:p w:rsidR="008A2844" w:rsidRPr="009D5BE8" w:rsidRDefault="001202ED" w:rsidP="00EB6982">
      <w:p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         </w:t>
      </w:r>
      <w:r w:rsidR="00F621D5" w:rsidRPr="009D5BE8">
        <w:rPr>
          <w:rFonts w:ascii="Times New Roman" w:hAnsi="Times New Roman" w:cs="Times New Roman"/>
          <w:b/>
          <w:lang w:val="sr-Cyrl-CS"/>
        </w:rPr>
        <w:t>Обрађивач</w:t>
      </w:r>
      <w:r w:rsidR="008A2844" w:rsidRPr="009D5BE8">
        <w:rPr>
          <w:rFonts w:ascii="Times New Roman" w:hAnsi="Times New Roman" w:cs="Times New Roman"/>
          <w:b/>
          <w:lang w:val="sr-Cyrl-CS"/>
        </w:rPr>
        <w:t xml:space="preserve">:                                                                               </w:t>
      </w:r>
      <w:r>
        <w:rPr>
          <w:rFonts w:ascii="Times New Roman" w:hAnsi="Times New Roman" w:cs="Times New Roman"/>
          <w:b/>
          <w:lang w:val="sr-Cyrl-CS"/>
        </w:rPr>
        <w:t xml:space="preserve">                   </w:t>
      </w:r>
      <w:r w:rsidR="008A2844" w:rsidRPr="009D5BE8">
        <w:rPr>
          <w:rFonts w:ascii="Times New Roman" w:hAnsi="Times New Roman" w:cs="Times New Roman"/>
          <w:b/>
          <w:lang w:val="sr-Cyrl-CS"/>
        </w:rPr>
        <w:t xml:space="preserve"> Предлагач:</w:t>
      </w:r>
      <w:r w:rsidR="005D3EF5" w:rsidRPr="009D5BE8">
        <w:rPr>
          <w:rFonts w:ascii="Times New Roman" w:hAnsi="Times New Roman" w:cs="Times New Roman"/>
          <w:b/>
          <w:lang w:val="sr-Cyrl-CS"/>
        </w:rPr>
        <w:t xml:space="preserve"> </w:t>
      </w:r>
      <w:r w:rsidR="008A2844" w:rsidRPr="009D5BE8">
        <w:rPr>
          <w:rFonts w:ascii="Times New Roman" w:hAnsi="Times New Roman" w:cs="Times New Roman"/>
          <w:b/>
          <w:lang w:val="sr-Cyrl-CS"/>
        </w:rPr>
        <w:t xml:space="preserve">                                                                                                                    </w:t>
      </w:r>
      <w:r w:rsidR="00C231F9" w:rsidRPr="009D5BE8">
        <w:rPr>
          <w:rFonts w:ascii="Times New Roman" w:hAnsi="Times New Roman" w:cs="Times New Roman"/>
          <w:b/>
          <w:lang w:val="sr-Cyrl-CS"/>
        </w:rPr>
        <w:t xml:space="preserve">  </w:t>
      </w:r>
      <w:r w:rsidR="005D3EF5" w:rsidRPr="009D5BE8">
        <w:rPr>
          <w:rFonts w:ascii="Times New Roman" w:hAnsi="Times New Roman" w:cs="Times New Roman"/>
          <w:b/>
          <w:lang w:val="sr-Cyrl-CS"/>
        </w:rPr>
        <w:t xml:space="preserve"> </w:t>
      </w:r>
    </w:p>
    <w:p w:rsidR="00EE07F2" w:rsidRDefault="005A5AC1" w:rsidP="00897E6C">
      <w:pPr>
        <w:spacing w:after="0"/>
        <w:jc w:val="both"/>
        <w:rPr>
          <w:rFonts w:ascii="Times New Roman" w:hAnsi="Times New Roman" w:cs="Times New Roman"/>
          <w:b/>
          <w:lang w:val="bs-Cyrl-BA"/>
        </w:rPr>
      </w:pPr>
      <w:r>
        <w:rPr>
          <w:rFonts w:ascii="Times New Roman" w:hAnsi="Times New Roman" w:cs="Times New Roman"/>
          <w:b/>
          <w:lang w:val="bs-Latn-BA"/>
        </w:rPr>
        <w:t>O</w:t>
      </w:r>
      <w:r>
        <w:rPr>
          <w:rFonts w:ascii="Times New Roman" w:hAnsi="Times New Roman" w:cs="Times New Roman"/>
          <w:b/>
          <w:lang w:val="bs-Cyrl-BA"/>
        </w:rPr>
        <w:t>ДЈЕЉЕЊЕ ЗА ПРИВРЕДУ И</w:t>
      </w:r>
    </w:p>
    <w:p w:rsidR="005A5AC1" w:rsidRPr="005A5AC1" w:rsidRDefault="005A5AC1" w:rsidP="00897E6C">
      <w:pPr>
        <w:spacing w:after="0"/>
        <w:jc w:val="both"/>
        <w:rPr>
          <w:rFonts w:ascii="Times New Roman" w:hAnsi="Times New Roman" w:cs="Times New Roman"/>
          <w:b/>
          <w:lang w:val="bs-Cyrl-BA"/>
        </w:rPr>
      </w:pPr>
      <w:r>
        <w:rPr>
          <w:rFonts w:ascii="Times New Roman" w:hAnsi="Times New Roman" w:cs="Times New Roman"/>
          <w:b/>
          <w:lang w:val="bs-Cyrl-BA"/>
        </w:rPr>
        <w:t>ДРУШТВЕНЕ ДЈЕЛАТНОСТИ                                                                ГРАДОНАЧЕЛНИК</w:t>
      </w:r>
    </w:p>
    <w:p w:rsidR="00EE07F2" w:rsidRPr="009D5BE8" w:rsidRDefault="00EE07F2" w:rsidP="00EB6982">
      <w:pPr>
        <w:jc w:val="both"/>
        <w:rPr>
          <w:rFonts w:ascii="Times New Roman" w:hAnsi="Times New Roman" w:cs="Times New Roman"/>
          <w:b/>
          <w:lang w:val="sr-Cyrl-CS"/>
        </w:rPr>
      </w:pPr>
    </w:p>
    <w:p w:rsidR="00EE07F2" w:rsidRPr="00676891" w:rsidRDefault="00E87D6B" w:rsidP="00EB6982">
      <w:p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                                                                      </w:t>
      </w:r>
    </w:p>
    <w:sectPr w:rsidR="00EE07F2" w:rsidRPr="00676891" w:rsidSect="004B6F36">
      <w:footerReference w:type="default" r:id="rId10"/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AAE" w:rsidRDefault="00F72AAE" w:rsidP="00462C6C">
      <w:pPr>
        <w:spacing w:after="0" w:line="240" w:lineRule="auto"/>
      </w:pPr>
      <w:r>
        <w:separator/>
      </w:r>
    </w:p>
  </w:endnote>
  <w:endnote w:type="continuationSeparator" w:id="0">
    <w:p w:rsidR="00F72AAE" w:rsidRDefault="00F72AAE" w:rsidP="00462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54063"/>
      <w:docPartObj>
        <w:docPartGallery w:val="Page Numbers (Bottom of Page)"/>
        <w:docPartUnique/>
      </w:docPartObj>
    </w:sdtPr>
    <w:sdtEndPr/>
    <w:sdtContent>
      <w:p w:rsidR="00462C6C" w:rsidRDefault="006B6966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218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62C6C" w:rsidRDefault="00462C6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AAE" w:rsidRDefault="00F72AAE" w:rsidP="00462C6C">
      <w:pPr>
        <w:spacing w:after="0" w:line="240" w:lineRule="auto"/>
      </w:pPr>
      <w:r>
        <w:separator/>
      </w:r>
    </w:p>
  </w:footnote>
  <w:footnote w:type="continuationSeparator" w:id="0">
    <w:p w:rsidR="00F72AAE" w:rsidRDefault="00F72AAE" w:rsidP="00462C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62EC3"/>
    <w:multiLevelType w:val="hybridMultilevel"/>
    <w:tmpl w:val="3C247A20"/>
    <w:lvl w:ilvl="0" w:tplc="856AC872">
      <w:numFmt w:val="bullet"/>
      <w:lvlText w:val="-"/>
      <w:lvlJc w:val="left"/>
      <w:pPr>
        <w:ind w:left="3915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823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895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9675" w:hanging="360"/>
      </w:pPr>
      <w:rPr>
        <w:rFonts w:ascii="Wingdings" w:hAnsi="Wingdings" w:hint="default"/>
      </w:rPr>
    </w:lvl>
  </w:abstractNum>
  <w:abstractNum w:abstractNumId="1">
    <w:nsid w:val="506F7C03"/>
    <w:multiLevelType w:val="hybridMultilevel"/>
    <w:tmpl w:val="C0806846"/>
    <w:lvl w:ilvl="0" w:tplc="ED30C95E">
      <w:numFmt w:val="bullet"/>
      <w:lvlText w:val="-"/>
      <w:lvlJc w:val="left"/>
      <w:pPr>
        <w:ind w:left="4680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2">
    <w:nsid w:val="61CB04AC"/>
    <w:multiLevelType w:val="hybridMultilevel"/>
    <w:tmpl w:val="F96A1FA2"/>
    <w:lvl w:ilvl="0" w:tplc="D4068E2E">
      <w:numFmt w:val="bullet"/>
      <w:lvlText w:val="-"/>
      <w:lvlJc w:val="left"/>
      <w:pPr>
        <w:ind w:left="4500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475D"/>
    <w:rsid w:val="000029A4"/>
    <w:rsid w:val="00004F84"/>
    <w:rsid w:val="00007E22"/>
    <w:rsid w:val="00020B5C"/>
    <w:rsid w:val="0002247B"/>
    <w:rsid w:val="00023168"/>
    <w:rsid w:val="00030C7F"/>
    <w:rsid w:val="0003430E"/>
    <w:rsid w:val="00035EFC"/>
    <w:rsid w:val="0003739D"/>
    <w:rsid w:val="00054B73"/>
    <w:rsid w:val="00060DEA"/>
    <w:rsid w:val="00060FB0"/>
    <w:rsid w:val="000626AB"/>
    <w:rsid w:val="00063485"/>
    <w:rsid w:val="0007470B"/>
    <w:rsid w:val="00074CCF"/>
    <w:rsid w:val="0007648B"/>
    <w:rsid w:val="00076E9B"/>
    <w:rsid w:val="000809EB"/>
    <w:rsid w:val="00080AA3"/>
    <w:rsid w:val="00093F67"/>
    <w:rsid w:val="000A44B1"/>
    <w:rsid w:val="000B218C"/>
    <w:rsid w:val="000B3AD2"/>
    <w:rsid w:val="000C3DE7"/>
    <w:rsid w:val="000D3326"/>
    <w:rsid w:val="000D52B1"/>
    <w:rsid w:val="000E0BAC"/>
    <w:rsid w:val="001059AD"/>
    <w:rsid w:val="001115EB"/>
    <w:rsid w:val="00117634"/>
    <w:rsid w:val="00117A4D"/>
    <w:rsid w:val="001202ED"/>
    <w:rsid w:val="0012151B"/>
    <w:rsid w:val="00133D3E"/>
    <w:rsid w:val="00136335"/>
    <w:rsid w:val="0013710F"/>
    <w:rsid w:val="0014315A"/>
    <w:rsid w:val="00145B78"/>
    <w:rsid w:val="00150F4A"/>
    <w:rsid w:val="0016658C"/>
    <w:rsid w:val="001732AD"/>
    <w:rsid w:val="001750D5"/>
    <w:rsid w:val="00184B16"/>
    <w:rsid w:val="001945AB"/>
    <w:rsid w:val="00197498"/>
    <w:rsid w:val="001A341D"/>
    <w:rsid w:val="001B0924"/>
    <w:rsid w:val="001B0DAE"/>
    <w:rsid w:val="001B209B"/>
    <w:rsid w:val="001B2DD4"/>
    <w:rsid w:val="001C6A77"/>
    <w:rsid w:val="001D32A1"/>
    <w:rsid w:val="001D50CD"/>
    <w:rsid w:val="001E0967"/>
    <w:rsid w:val="001E1064"/>
    <w:rsid w:val="001E1139"/>
    <w:rsid w:val="001F48D1"/>
    <w:rsid w:val="002042D1"/>
    <w:rsid w:val="002104F8"/>
    <w:rsid w:val="00215F23"/>
    <w:rsid w:val="00216013"/>
    <w:rsid w:val="0021662A"/>
    <w:rsid w:val="0023210E"/>
    <w:rsid w:val="00233AD3"/>
    <w:rsid w:val="00233CB1"/>
    <w:rsid w:val="00234399"/>
    <w:rsid w:val="00235181"/>
    <w:rsid w:val="00236765"/>
    <w:rsid w:val="002411F9"/>
    <w:rsid w:val="00243058"/>
    <w:rsid w:val="002439E1"/>
    <w:rsid w:val="0024424C"/>
    <w:rsid w:val="00244922"/>
    <w:rsid w:val="00245962"/>
    <w:rsid w:val="0024626F"/>
    <w:rsid w:val="00247347"/>
    <w:rsid w:val="00260623"/>
    <w:rsid w:val="002635A5"/>
    <w:rsid w:val="00273C24"/>
    <w:rsid w:val="002772E8"/>
    <w:rsid w:val="00282453"/>
    <w:rsid w:val="002836C8"/>
    <w:rsid w:val="002B79F0"/>
    <w:rsid w:val="002C301E"/>
    <w:rsid w:val="002C45CB"/>
    <w:rsid w:val="002E39EE"/>
    <w:rsid w:val="002F0EDF"/>
    <w:rsid w:val="002F1B1F"/>
    <w:rsid w:val="002F2910"/>
    <w:rsid w:val="0030329E"/>
    <w:rsid w:val="0030666B"/>
    <w:rsid w:val="003074AB"/>
    <w:rsid w:val="00311E6E"/>
    <w:rsid w:val="003132DC"/>
    <w:rsid w:val="00320C57"/>
    <w:rsid w:val="00321F35"/>
    <w:rsid w:val="003220D9"/>
    <w:rsid w:val="00325EBD"/>
    <w:rsid w:val="0033548B"/>
    <w:rsid w:val="00350C6D"/>
    <w:rsid w:val="003547CB"/>
    <w:rsid w:val="00365420"/>
    <w:rsid w:val="00374506"/>
    <w:rsid w:val="003761C3"/>
    <w:rsid w:val="00380070"/>
    <w:rsid w:val="00382871"/>
    <w:rsid w:val="00383C2A"/>
    <w:rsid w:val="00387D5A"/>
    <w:rsid w:val="00390DF4"/>
    <w:rsid w:val="0039163E"/>
    <w:rsid w:val="0039381C"/>
    <w:rsid w:val="003A2468"/>
    <w:rsid w:val="003A28A8"/>
    <w:rsid w:val="003B3484"/>
    <w:rsid w:val="003E28A9"/>
    <w:rsid w:val="003E3CBD"/>
    <w:rsid w:val="003E4712"/>
    <w:rsid w:val="003F5C97"/>
    <w:rsid w:val="004216D3"/>
    <w:rsid w:val="0044037C"/>
    <w:rsid w:val="004412ED"/>
    <w:rsid w:val="0044746F"/>
    <w:rsid w:val="00450F87"/>
    <w:rsid w:val="00462C6C"/>
    <w:rsid w:val="004630BD"/>
    <w:rsid w:val="00467E8E"/>
    <w:rsid w:val="00487E19"/>
    <w:rsid w:val="004B3850"/>
    <w:rsid w:val="004B648E"/>
    <w:rsid w:val="004B6F36"/>
    <w:rsid w:val="004C0BD9"/>
    <w:rsid w:val="004C5697"/>
    <w:rsid w:val="004D194D"/>
    <w:rsid w:val="004D549D"/>
    <w:rsid w:val="004D57F1"/>
    <w:rsid w:val="004D620E"/>
    <w:rsid w:val="004E050B"/>
    <w:rsid w:val="004E5B53"/>
    <w:rsid w:val="004F25F6"/>
    <w:rsid w:val="004F3B79"/>
    <w:rsid w:val="004F7FA8"/>
    <w:rsid w:val="005026B7"/>
    <w:rsid w:val="00502B21"/>
    <w:rsid w:val="00510C03"/>
    <w:rsid w:val="00515A44"/>
    <w:rsid w:val="0051633D"/>
    <w:rsid w:val="00517ACA"/>
    <w:rsid w:val="00520704"/>
    <w:rsid w:val="00542BFE"/>
    <w:rsid w:val="005510F4"/>
    <w:rsid w:val="00556833"/>
    <w:rsid w:val="005651A1"/>
    <w:rsid w:val="00572381"/>
    <w:rsid w:val="005733C0"/>
    <w:rsid w:val="00573CC1"/>
    <w:rsid w:val="00573FCA"/>
    <w:rsid w:val="0057459A"/>
    <w:rsid w:val="005834D9"/>
    <w:rsid w:val="00584477"/>
    <w:rsid w:val="00584614"/>
    <w:rsid w:val="00586F00"/>
    <w:rsid w:val="005955C7"/>
    <w:rsid w:val="005A5AC1"/>
    <w:rsid w:val="005A638E"/>
    <w:rsid w:val="005D02C3"/>
    <w:rsid w:val="005D0462"/>
    <w:rsid w:val="005D3EF5"/>
    <w:rsid w:val="005D6F3F"/>
    <w:rsid w:val="005F2166"/>
    <w:rsid w:val="005F6BCB"/>
    <w:rsid w:val="00603D7B"/>
    <w:rsid w:val="006110CF"/>
    <w:rsid w:val="00613BAA"/>
    <w:rsid w:val="00617043"/>
    <w:rsid w:val="00622FE6"/>
    <w:rsid w:val="00625B24"/>
    <w:rsid w:val="00631B39"/>
    <w:rsid w:val="00633C81"/>
    <w:rsid w:val="00634E9A"/>
    <w:rsid w:val="00636FBC"/>
    <w:rsid w:val="006418A5"/>
    <w:rsid w:val="00641C90"/>
    <w:rsid w:val="00645E2F"/>
    <w:rsid w:val="00650C7A"/>
    <w:rsid w:val="00652A6A"/>
    <w:rsid w:val="006646B7"/>
    <w:rsid w:val="00664A9B"/>
    <w:rsid w:val="0067249A"/>
    <w:rsid w:val="00676891"/>
    <w:rsid w:val="00680910"/>
    <w:rsid w:val="0068445D"/>
    <w:rsid w:val="0069533F"/>
    <w:rsid w:val="006A0461"/>
    <w:rsid w:val="006A3258"/>
    <w:rsid w:val="006A6541"/>
    <w:rsid w:val="006B5113"/>
    <w:rsid w:val="006B5F8D"/>
    <w:rsid w:val="006B6966"/>
    <w:rsid w:val="006B7F31"/>
    <w:rsid w:val="006C3FDC"/>
    <w:rsid w:val="006C7599"/>
    <w:rsid w:val="006D15CD"/>
    <w:rsid w:val="006D79DA"/>
    <w:rsid w:val="006E0551"/>
    <w:rsid w:val="006F41D4"/>
    <w:rsid w:val="007032B0"/>
    <w:rsid w:val="00704654"/>
    <w:rsid w:val="007050FF"/>
    <w:rsid w:val="00706C77"/>
    <w:rsid w:val="00710C9C"/>
    <w:rsid w:val="00711D9E"/>
    <w:rsid w:val="00714CCF"/>
    <w:rsid w:val="007203E6"/>
    <w:rsid w:val="00724883"/>
    <w:rsid w:val="00725D02"/>
    <w:rsid w:val="00731E7C"/>
    <w:rsid w:val="00746BD2"/>
    <w:rsid w:val="00765795"/>
    <w:rsid w:val="007708AC"/>
    <w:rsid w:val="0077554E"/>
    <w:rsid w:val="00780BEE"/>
    <w:rsid w:val="007853A0"/>
    <w:rsid w:val="00797A19"/>
    <w:rsid w:val="007B030D"/>
    <w:rsid w:val="007C052D"/>
    <w:rsid w:val="007C0FC2"/>
    <w:rsid w:val="007C2F5C"/>
    <w:rsid w:val="007C3FAF"/>
    <w:rsid w:val="007D6358"/>
    <w:rsid w:val="007D7165"/>
    <w:rsid w:val="007E6340"/>
    <w:rsid w:val="00800014"/>
    <w:rsid w:val="00801A3F"/>
    <w:rsid w:val="00803AED"/>
    <w:rsid w:val="00810D00"/>
    <w:rsid w:val="00811D71"/>
    <w:rsid w:val="00815142"/>
    <w:rsid w:val="0082216F"/>
    <w:rsid w:val="00822E27"/>
    <w:rsid w:val="00823CA6"/>
    <w:rsid w:val="00835DE2"/>
    <w:rsid w:val="00836DDA"/>
    <w:rsid w:val="00840D08"/>
    <w:rsid w:val="00843A01"/>
    <w:rsid w:val="008509D3"/>
    <w:rsid w:val="00850B54"/>
    <w:rsid w:val="008669D0"/>
    <w:rsid w:val="008673C5"/>
    <w:rsid w:val="00872864"/>
    <w:rsid w:val="00875941"/>
    <w:rsid w:val="00875AFC"/>
    <w:rsid w:val="00897E23"/>
    <w:rsid w:val="00897E6C"/>
    <w:rsid w:val="008A2844"/>
    <w:rsid w:val="008A6770"/>
    <w:rsid w:val="008B0978"/>
    <w:rsid w:val="008B3C8D"/>
    <w:rsid w:val="008B6664"/>
    <w:rsid w:val="008B69FA"/>
    <w:rsid w:val="008C42D5"/>
    <w:rsid w:val="008D1C6C"/>
    <w:rsid w:val="008D2CF8"/>
    <w:rsid w:val="008D708D"/>
    <w:rsid w:val="008D7FA0"/>
    <w:rsid w:val="008E0F5C"/>
    <w:rsid w:val="008E135D"/>
    <w:rsid w:val="008E5A9C"/>
    <w:rsid w:val="008E6BE7"/>
    <w:rsid w:val="00907273"/>
    <w:rsid w:val="009115F4"/>
    <w:rsid w:val="00915146"/>
    <w:rsid w:val="00920EB2"/>
    <w:rsid w:val="00923C01"/>
    <w:rsid w:val="00924EEC"/>
    <w:rsid w:val="00927153"/>
    <w:rsid w:val="00942BC5"/>
    <w:rsid w:val="00943A33"/>
    <w:rsid w:val="00944BD9"/>
    <w:rsid w:val="00946DCE"/>
    <w:rsid w:val="00955408"/>
    <w:rsid w:val="0095614A"/>
    <w:rsid w:val="00956F12"/>
    <w:rsid w:val="00960753"/>
    <w:rsid w:val="009646C0"/>
    <w:rsid w:val="00966868"/>
    <w:rsid w:val="00983531"/>
    <w:rsid w:val="00990932"/>
    <w:rsid w:val="00991EAC"/>
    <w:rsid w:val="009A77AC"/>
    <w:rsid w:val="009B546D"/>
    <w:rsid w:val="009B7A6C"/>
    <w:rsid w:val="009B7CAF"/>
    <w:rsid w:val="009C3687"/>
    <w:rsid w:val="009D0F8B"/>
    <w:rsid w:val="009D4073"/>
    <w:rsid w:val="009D5BE8"/>
    <w:rsid w:val="009D6D4D"/>
    <w:rsid w:val="009D7EB4"/>
    <w:rsid w:val="009E4365"/>
    <w:rsid w:val="009E4EF2"/>
    <w:rsid w:val="009F1A60"/>
    <w:rsid w:val="009F3CF1"/>
    <w:rsid w:val="009F7367"/>
    <w:rsid w:val="00A00C5D"/>
    <w:rsid w:val="00A01801"/>
    <w:rsid w:val="00A05843"/>
    <w:rsid w:val="00A12425"/>
    <w:rsid w:val="00A139BD"/>
    <w:rsid w:val="00A13AA3"/>
    <w:rsid w:val="00A213F2"/>
    <w:rsid w:val="00A62393"/>
    <w:rsid w:val="00A62EB3"/>
    <w:rsid w:val="00A63840"/>
    <w:rsid w:val="00A74733"/>
    <w:rsid w:val="00A75E0B"/>
    <w:rsid w:val="00A84FC4"/>
    <w:rsid w:val="00A907CC"/>
    <w:rsid w:val="00A95AF1"/>
    <w:rsid w:val="00A96E12"/>
    <w:rsid w:val="00AA7A7A"/>
    <w:rsid w:val="00AB2F8A"/>
    <w:rsid w:val="00AC260B"/>
    <w:rsid w:val="00AC374E"/>
    <w:rsid w:val="00AC4FEB"/>
    <w:rsid w:val="00AC563D"/>
    <w:rsid w:val="00AD147A"/>
    <w:rsid w:val="00AD6149"/>
    <w:rsid w:val="00AE2AE1"/>
    <w:rsid w:val="00AE75CB"/>
    <w:rsid w:val="00AF35B4"/>
    <w:rsid w:val="00AF6BD4"/>
    <w:rsid w:val="00B0208D"/>
    <w:rsid w:val="00B02288"/>
    <w:rsid w:val="00B03E21"/>
    <w:rsid w:val="00B0648A"/>
    <w:rsid w:val="00B0707C"/>
    <w:rsid w:val="00B14C19"/>
    <w:rsid w:val="00B26D7E"/>
    <w:rsid w:val="00B436B8"/>
    <w:rsid w:val="00B461AF"/>
    <w:rsid w:val="00B53946"/>
    <w:rsid w:val="00B54439"/>
    <w:rsid w:val="00B5500F"/>
    <w:rsid w:val="00B64AD6"/>
    <w:rsid w:val="00B828D4"/>
    <w:rsid w:val="00B95082"/>
    <w:rsid w:val="00BA3491"/>
    <w:rsid w:val="00BA630E"/>
    <w:rsid w:val="00BA7CF7"/>
    <w:rsid w:val="00BD0880"/>
    <w:rsid w:val="00BD6438"/>
    <w:rsid w:val="00BD7644"/>
    <w:rsid w:val="00BE4DBB"/>
    <w:rsid w:val="00BF3C66"/>
    <w:rsid w:val="00BF4F62"/>
    <w:rsid w:val="00BF568B"/>
    <w:rsid w:val="00C04B5C"/>
    <w:rsid w:val="00C05563"/>
    <w:rsid w:val="00C05F21"/>
    <w:rsid w:val="00C07B43"/>
    <w:rsid w:val="00C15EA0"/>
    <w:rsid w:val="00C165CD"/>
    <w:rsid w:val="00C2187A"/>
    <w:rsid w:val="00C23014"/>
    <w:rsid w:val="00C231F9"/>
    <w:rsid w:val="00C23E89"/>
    <w:rsid w:val="00C31969"/>
    <w:rsid w:val="00C559C8"/>
    <w:rsid w:val="00C60201"/>
    <w:rsid w:val="00C70F96"/>
    <w:rsid w:val="00C75280"/>
    <w:rsid w:val="00C75797"/>
    <w:rsid w:val="00C8128D"/>
    <w:rsid w:val="00C84234"/>
    <w:rsid w:val="00C876EA"/>
    <w:rsid w:val="00C91C3C"/>
    <w:rsid w:val="00C96B1A"/>
    <w:rsid w:val="00C97D0C"/>
    <w:rsid w:val="00CA3AEB"/>
    <w:rsid w:val="00CB2E48"/>
    <w:rsid w:val="00CB329B"/>
    <w:rsid w:val="00CC6D32"/>
    <w:rsid w:val="00CD15A7"/>
    <w:rsid w:val="00CD5E31"/>
    <w:rsid w:val="00CF50BF"/>
    <w:rsid w:val="00D0208D"/>
    <w:rsid w:val="00D12117"/>
    <w:rsid w:val="00D46624"/>
    <w:rsid w:val="00D50117"/>
    <w:rsid w:val="00D55BEA"/>
    <w:rsid w:val="00D619E9"/>
    <w:rsid w:val="00D70550"/>
    <w:rsid w:val="00D74412"/>
    <w:rsid w:val="00D82C20"/>
    <w:rsid w:val="00DB040C"/>
    <w:rsid w:val="00DB51F6"/>
    <w:rsid w:val="00DB5236"/>
    <w:rsid w:val="00DC4FA9"/>
    <w:rsid w:val="00DC666B"/>
    <w:rsid w:val="00DD1E95"/>
    <w:rsid w:val="00DD2B7A"/>
    <w:rsid w:val="00DE03F3"/>
    <w:rsid w:val="00DE44A5"/>
    <w:rsid w:val="00DE6B07"/>
    <w:rsid w:val="00DF5D1D"/>
    <w:rsid w:val="00E045E1"/>
    <w:rsid w:val="00E052DE"/>
    <w:rsid w:val="00E14BB5"/>
    <w:rsid w:val="00E14C45"/>
    <w:rsid w:val="00E23881"/>
    <w:rsid w:val="00E238B6"/>
    <w:rsid w:val="00E37820"/>
    <w:rsid w:val="00E44076"/>
    <w:rsid w:val="00E5633E"/>
    <w:rsid w:val="00E62891"/>
    <w:rsid w:val="00E62A54"/>
    <w:rsid w:val="00E70315"/>
    <w:rsid w:val="00E70684"/>
    <w:rsid w:val="00E76D35"/>
    <w:rsid w:val="00E80016"/>
    <w:rsid w:val="00E87D6B"/>
    <w:rsid w:val="00E97E4F"/>
    <w:rsid w:val="00EA03D0"/>
    <w:rsid w:val="00EA30E7"/>
    <w:rsid w:val="00EB6982"/>
    <w:rsid w:val="00EC2132"/>
    <w:rsid w:val="00EC3C38"/>
    <w:rsid w:val="00ED475D"/>
    <w:rsid w:val="00EE07F2"/>
    <w:rsid w:val="00EE1E4F"/>
    <w:rsid w:val="00EE246D"/>
    <w:rsid w:val="00EE553A"/>
    <w:rsid w:val="00EF6082"/>
    <w:rsid w:val="00F01107"/>
    <w:rsid w:val="00F05E9B"/>
    <w:rsid w:val="00F07C84"/>
    <w:rsid w:val="00F1283D"/>
    <w:rsid w:val="00F25109"/>
    <w:rsid w:val="00F25726"/>
    <w:rsid w:val="00F27A5B"/>
    <w:rsid w:val="00F31C61"/>
    <w:rsid w:val="00F42323"/>
    <w:rsid w:val="00F426C8"/>
    <w:rsid w:val="00F42972"/>
    <w:rsid w:val="00F47512"/>
    <w:rsid w:val="00F55200"/>
    <w:rsid w:val="00F55360"/>
    <w:rsid w:val="00F621D5"/>
    <w:rsid w:val="00F6430D"/>
    <w:rsid w:val="00F72AAE"/>
    <w:rsid w:val="00F75610"/>
    <w:rsid w:val="00F843CE"/>
    <w:rsid w:val="00F85D92"/>
    <w:rsid w:val="00FA42A8"/>
    <w:rsid w:val="00FB19C9"/>
    <w:rsid w:val="00FB2BD1"/>
    <w:rsid w:val="00FC303F"/>
    <w:rsid w:val="00FE5ACB"/>
    <w:rsid w:val="00FF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8FBC9FB-9A17-4F31-B75C-A5A4A1C5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4B6F36"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styleId="Hiperveza">
    <w:name w:val="Hyperlink"/>
    <w:basedOn w:val="Zadanifontparagrafa"/>
    <w:rsid w:val="00350C6D"/>
    <w:rPr>
      <w:color w:val="0000FF"/>
      <w:u w:val="single"/>
    </w:rPr>
  </w:style>
  <w:style w:type="paragraph" w:styleId="Paragrafspiska">
    <w:name w:val="List Paragraph"/>
    <w:basedOn w:val="Normalno"/>
    <w:uiPriority w:val="34"/>
    <w:qFormat/>
    <w:rsid w:val="00C91C3C"/>
    <w:pPr>
      <w:ind w:left="720"/>
      <w:contextualSpacing/>
    </w:pPr>
  </w:style>
  <w:style w:type="paragraph" w:styleId="Zaglavlje">
    <w:name w:val="header"/>
    <w:basedOn w:val="Normalno"/>
    <w:link w:val="ZaglavljeZnak"/>
    <w:uiPriority w:val="99"/>
    <w:semiHidden/>
    <w:unhideWhenUsed/>
    <w:rsid w:val="00462C6C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semiHidden/>
    <w:rsid w:val="00462C6C"/>
  </w:style>
  <w:style w:type="paragraph" w:styleId="Podnoje">
    <w:name w:val="footer"/>
    <w:basedOn w:val="Normalno"/>
    <w:link w:val="PodnojeZnak"/>
    <w:uiPriority w:val="99"/>
    <w:unhideWhenUsed/>
    <w:rsid w:val="00462C6C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PodnojeZnak">
    <w:name w:val="Podnožje Znak"/>
    <w:basedOn w:val="Zadanifontparagrafa"/>
    <w:link w:val="Podnoje"/>
    <w:uiPriority w:val="99"/>
    <w:rsid w:val="00462C6C"/>
  </w:style>
  <w:style w:type="paragraph" w:styleId="Tekstubalonu">
    <w:name w:val="Balloon Text"/>
    <w:basedOn w:val="Normalno"/>
    <w:link w:val="TekstubalonuZnak"/>
    <w:uiPriority w:val="99"/>
    <w:semiHidden/>
    <w:unhideWhenUsed/>
    <w:rsid w:val="00F42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F426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erv.pri@gmail.com" TargetMode="Externa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31F80-EB5E-410C-B920-DA98895F3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6904</TotalTime>
  <Pages>5</Pages>
  <Words>1865</Words>
  <Characters>10635</Characters>
  <Application>Microsoft Office Word</Application>
  <DocSecurity>0</DocSecurity>
  <Lines>88</Lines>
  <Paragraphs>24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</Company>
  <LinksUpToDate>false</LinksUpToDate>
  <CharactersWithSpaces>12476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snjezanak</dc:creator>
  <cp:keywords/>
  <dc:description/>
  <cp:lastModifiedBy>Snježana Kovačević</cp:lastModifiedBy>
  <cp:revision>167</cp:revision>
  <cp:lastPrinted>2025-08-21T05:39:00Z</cp:lastPrinted>
  <dcterms:created xsi:type="dcterms:W3CDTF">2014-10-28T08:38:00Z</dcterms:created>
  <dcterms:modified xsi:type="dcterms:W3CDTF">2025-10-15T07:58:00Z</dcterms:modified>
</cp:coreProperties>
</file>